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F9" w:rsidRPr="000738A9" w:rsidRDefault="000738A9">
      <w:pPr>
        <w:rPr>
          <w:rFonts w:ascii="Arial" w:hAnsi="Arial" w:cs="Arial"/>
          <w:b/>
          <w:bCs/>
        </w:rPr>
      </w:pPr>
      <w:r w:rsidRPr="000738A9">
        <w:rPr>
          <w:rFonts w:ascii="Arial" w:hAnsi="Arial" w:cs="Arial"/>
          <w:b/>
          <w:bCs/>
        </w:rPr>
        <w:t>Routes into Languages</w:t>
      </w:r>
    </w:p>
    <w:p w:rsidR="000738A9" w:rsidRDefault="000738A9" w:rsidP="00CC4CA2">
      <w:pPr>
        <w:rPr>
          <w:rFonts w:ascii="Arial" w:hAnsi="Arial" w:cs="Arial"/>
          <w:b/>
          <w:bCs/>
        </w:rPr>
      </w:pPr>
      <w:r w:rsidRPr="000738A9">
        <w:rPr>
          <w:rFonts w:ascii="Arial" w:hAnsi="Arial" w:cs="Arial"/>
          <w:b/>
          <w:bCs/>
        </w:rPr>
        <w:t>Call for</w:t>
      </w:r>
      <w:r>
        <w:rPr>
          <w:rFonts w:ascii="Arial" w:hAnsi="Arial" w:cs="Arial"/>
          <w:b/>
          <w:bCs/>
        </w:rPr>
        <w:t xml:space="preserve"> tenders for research project o</w:t>
      </w:r>
      <w:r w:rsidRPr="000738A9">
        <w:rPr>
          <w:rFonts w:ascii="Arial" w:hAnsi="Arial" w:cs="Arial"/>
          <w:b/>
          <w:bCs/>
        </w:rPr>
        <w:t>n Translation and Interpreting for the Public Services (PSIT)</w:t>
      </w:r>
    </w:p>
    <w:p w:rsidR="000738A9" w:rsidRDefault="000738A9">
      <w:pPr>
        <w:rPr>
          <w:rFonts w:ascii="Arial" w:hAnsi="Arial" w:cs="Arial"/>
          <w:b/>
          <w:bCs/>
        </w:rPr>
      </w:pPr>
    </w:p>
    <w:p w:rsidR="000738A9" w:rsidRDefault="000738A9">
      <w:pPr>
        <w:rPr>
          <w:rFonts w:ascii="Arial" w:hAnsi="Arial" w:cs="Arial"/>
          <w:b/>
          <w:bCs/>
        </w:rPr>
      </w:pPr>
      <w:r>
        <w:rPr>
          <w:rFonts w:ascii="Arial" w:hAnsi="Arial" w:cs="Arial"/>
          <w:b/>
          <w:bCs/>
        </w:rPr>
        <w:t xml:space="preserve">Background </w:t>
      </w:r>
    </w:p>
    <w:p w:rsidR="001B7CD4" w:rsidRPr="009259F4" w:rsidRDefault="000738A9" w:rsidP="00CC360C">
      <w:pPr>
        <w:rPr>
          <w:rFonts w:ascii="Arial" w:hAnsi="Arial" w:cs="Arial"/>
        </w:rPr>
      </w:pPr>
      <w:r w:rsidRPr="000738A9">
        <w:rPr>
          <w:rFonts w:ascii="Arial" w:hAnsi="Arial" w:cs="Arial"/>
        </w:rPr>
        <w:t>T</w:t>
      </w:r>
      <w:r>
        <w:rPr>
          <w:rFonts w:ascii="Arial" w:hAnsi="Arial" w:cs="Arial"/>
        </w:rPr>
        <w:t xml:space="preserve">he LLAS Centre for Languages Linguistics and Area Studies invites bids to carry out a research project </w:t>
      </w:r>
      <w:r w:rsidR="001B7CD4">
        <w:rPr>
          <w:rFonts w:ascii="Arial" w:hAnsi="Arial" w:cs="Arial"/>
        </w:rPr>
        <w:t xml:space="preserve">to address provision of </w:t>
      </w:r>
      <w:r w:rsidR="00CC360C">
        <w:rPr>
          <w:rFonts w:ascii="Arial" w:hAnsi="Arial" w:cs="Arial"/>
        </w:rPr>
        <w:t>education</w:t>
      </w:r>
      <w:r w:rsidR="001B7CD4">
        <w:rPr>
          <w:rFonts w:ascii="Arial" w:hAnsi="Arial" w:cs="Arial"/>
        </w:rPr>
        <w:t xml:space="preserve"> in </w:t>
      </w:r>
      <w:r w:rsidR="00DA6887">
        <w:rPr>
          <w:rFonts w:ascii="Arial" w:hAnsi="Arial" w:cs="Arial"/>
        </w:rPr>
        <w:t>Translation and Interpreting for the Public Service</w:t>
      </w:r>
      <w:r w:rsidR="00FE7053">
        <w:rPr>
          <w:rFonts w:ascii="Arial" w:hAnsi="Arial" w:cs="Arial"/>
        </w:rPr>
        <w:t>s</w:t>
      </w:r>
      <w:r w:rsidR="00DA6887">
        <w:rPr>
          <w:rFonts w:ascii="Arial" w:hAnsi="Arial" w:cs="Arial"/>
        </w:rPr>
        <w:t xml:space="preserve"> (</w:t>
      </w:r>
      <w:r w:rsidR="001B7CD4">
        <w:rPr>
          <w:rFonts w:ascii="Arial" w:hAnsi="Arial" w:cs="Arial"/>
        </w:rPr>
        <w:t>PSIT</w:t>
      </w:r>
      <w:r w:rsidR="00DA6887">
        <w:rPr>
          <w:rFonts w:ascii="Arial" w:hAnsi="Arial" w:cs="Arial"/>
        </w:rPr>
        <w:t>)</w:t>
      </w:r>
      <w:r w:rsidR="001B7CD4">
        <w:rPr>
          <w:rFonts w:ascii="Arial" w:hAnsi="Arial" w:cs="Arial"/>
        </w:rPr>
        <w:t xml:space="preserve"> in higher education</w:t>
      </w:r>
      <w:r w:rsidR="00DA6887">
        <w:rPr>
          <w:rFonts w:ascii="Arial" w:hAnsi="Arial" w:cs="Arial"/>
        </w:rPr>
        <w:t xml:space="preserve"> (HE)</w:t>
      </w:r>
      <w:r w:rsidR="001B7CD4">
        <w:rPr>
          <w:rFonts w:ascii="Arial" w:hAnsi="Arial" w:cs="Arial"/>
        </w:rPr>
        <w:t xml:space="preserve"> in England. This project will be conducted under the auspices of Routes into Languages</w:t>
      </w:r>
      <w:r w:rsidR="00CC4CA2">
        <w:rPr>
          <w:rFonts w:ascii="Arial" w:hAnsi="Arial" w:cs="Arial"/>
        </w:rPr>
        <w:t xml:space="preserve"> (</w:t>
      </w:r>
      <w:hyperlink r:id="rId9" w:history="1">
        <w:r w:rsidR="00CC4CA2" w:rsidRPr="00351F19">
          <w:rPr>
            <w:rStyle w:val="Hyperlink"/>
            <w:rFonts w:ascii="Arial" w:hAnsi="Arial" w:cs="Arial"/>
          </w:rPr>
          <w:t>www.routesintolanguages.ac.uk</w:t>
        </w:r>
      </w:hyperlink>
      <w:r w:rsidR="00CC4CA2">
        <w:rPr>
          <w:rFonts w:ascii="Arial" w:hAnsi="Arial" w:cs="Arial"/>
        </w:rPr>
        <w:t xml:space="preserve">). </w:t>
      </w:r>
      <w:r w:rsidR="00CC4CA2" w:rsidRPr="009259F4">
        <w:rPr>
          <w:rFonts w:ascii="Arial" w:hAnsi="Arial" w:cs="Arial"/>
        </w:rPr>
        <w:t xml:space="preserve">Routes is a national programme currently funded by HEFCE, which aims to widen participation in language learning and to increase the numbers of first language English students taking translating and interpreting courses in English universities.   </w:t>
      </w:r>
      <w:r w:rsidR="001B7CD4" w:rsidRPr="009259F4">
        <w:rPr>
          <w:rFonts w:ascii="Arial" w:hAnsi="Arial" w:cs="Arial"/>
        </w:rPr>
        <w:t xml:space="preserve"> </w:t>
      </w:r>
    </w:p>
    <w:p w:rsidR="001B7CD4" w:rsidRDefault="001B7CD4" w:rsidP="001B7CD4">
      <w:pPr>
        <w:rPr>
          <w:rFonts w:ascii="Arial" w:hAnsi="Arial" w:cs="Arial"/>
          <w:b/>
          <w:bCs/>
        </w:rPr>
      </w:pPr>
      <w:r>
        <w:rPr>
          <w:rFonts w:ascii="Arial" w:hAnsi="Arial" w:cs="Arial"/>
          <w:b/>
          <w:bCs/>
        </w:rPr>
        <w:t>Research project Int</w:t>
      </w:r>
      <w:r w:rsidRPr="001B7CD4">
        <w:rPr>
          <w:rFonts w:ascii="Arial" w:hAnsi="Arial" w:cs="Arial"/>
          <w:b/>
          <w:bCs/>
        </w:rPr>
        <w:t>r</w:t>
      </w:r>
      <w:r>
        <w:rPr>
          <w:rFonts w:ascii="Arial" w:hAnsi="Arial" w:cs="Arial"/>
          <w:b/>
          <w:bCs/>
        </w:rPr>
        <w:t>o</w:t>
      </w:r>
      <w:r w:rsidRPr="001B7CD4">
        <w:rPr>
          <w:rFonts w:ascii="Arial" w:hAnsi="Arial" w:cs="Arial"/>
          <w:b/>
          <w:bCs/>
        </w:rPr>
        <w:t>duction</w:t>
      </w:r>
    </w:p>
    <w:p w:rsidR="001B7CD4" w:rsidRDefault="001B7CD4" w:rsidP="00CC4CA2">
      <w:pPr>
        <w:rPr>
          <w:rFonts w:ascii="Arial" w:hAnsi="Arial" w:cs="Arial"/>
        </w:rPr>
      </w:pPr>
      <w:r w:rsidRPr="001B7CD4">
        <w:rPr>
          <w:rFonts w:ascii="Arial" w:hAnsi="Arial" w:cs="Arial"/>
        </w:rPr>
        <w:t xml:space="preserve">As part of Routes into Languages continuation work, </w:t>
      </w:r>
      <w:r w:rsidR="00CC4CA2" w:rsidRPr="00C82DC3">
        <w:rPr>
          <w:rFonts w:ascii="Arial" w:hAnsi="Arial" w:cs="Arial"/>
        </w:rPr>
        <w:t>a</w:t>
      </w:r>
      <w:r w:rsidRPr="00C82DC3">
        <w:rPr>
          <w:rFonts w:ascii="Arial" w:hAnsi="Arial" w:cs="Arial"/>
        </w:rPr>
        <w:t xml:space="preserve"> </w:t>
      </w:r>
      <w:r w:rsidRPr="001B7CD4">
        <w:rPr>
          <w:rFonts w:ascii="Arial" w:hAnsi="Arial" w:cs="Arial"/>
        </w:rPr>
        <w:t xml:space="preserve">research project will be </w:t>
      </w:r>
      <w:r>
        <w:rPr>
          <w:rFonts w:ascii="Arial" w:hAnsi="Arial" w:cs="Arial"/>
        </w:rPr>
        <w:t>funded to investiga</w:t>
      </w:r>
      <w:r w:rsidR="00DA6887">
        <w:rPr>
          <w:rFonts w:ascii="Arial" w:hAnsi="Arial" w:cs="Arial"/>
        </w:rPr>
        <w:t>te issues in the following areas</w:t>
      </w:r>
      <w:r>
        <w:rPr>
          <w:rFonts w:ascii="Arial" w:hAnsi="Arial" w:cs="Arial"/>
        </w:rPr>
        <w:t>:</w:t>
      </w:r>
    </w:p>
    <w:p w:rsidR="001B7CD4" w:rsidRDefault="001B7CD4" w:rsidP="00FE7053">
      <w:pPr>
        <w:pStyle w:val="ListParagraph"/>
        <w:numPr>
          <w:ilvl w:val="0"/>
          <w:numId w:val="1"/>
        </w:numPr>
        <w:rPr>
          <w:rFonts w:ascii="Arial" w:hAnsi="Arial" w:cs="Arial"/>
        </w:rPr>
      </w:pPr>
      <w:r w:rsidRPr="001B7CD4">
        <w:rPr>
          <w:rFonts w:ascii="Arial" w:hAnsi="Arial" w:cs="Arial"/>
        </w:rPr>
        <w:t>Teaching provision in Interpreting and Translation for the Public Se</w:t>
      </w:r>
      <w:r w:rsidR="00FE7053">
        <w:rPr>
          <w:rFonts w:ascii="Arial" w:hAnsi="Arial" w:cs="Arial"/>
        </w:rPr>
        <w:t>rvices</w:t>
      </w:r>
      <w:r w:rsidRPr="001B7CD4">
        <w:rPr>
          <w:rFonts w:ascii="Arial" w:hAnsi="Arial" w:cs="Arial"/>
        </w:rPr>
        <w:t xml:space="preserve"> in higher education in England</w:t>
      </w:r>
    </w:p>
    <w:p w:rsidR="00DA6887" w:rsidRDefault="00DA6887" w:rsidP="00DA6887">
      <w:pPr>
        <w:pStyle w:val="ListParagraph"/>
        <w:numPr>
          <w:ilvl w:val="0"/>
          <w:numId w:val="1"/>
        </w:numPr>
        <w:rPr>
          <w:rFonts w:ascii="Arial" w:hAnsi="Arial" w:cs="Arial"/>
        </w:rPr>
      </w:pPr>
      <w:r>
        <w:rPr>
          <w:rFonts w:ascii="Arial" w:hAnsi="Arial" w:cs="Arial"/>
        </w:rPr>
        <w:t>The role of HE in supporting the profession and the sector more broadly</w:t>
      </w:r>
    </w:p>
    <w:p w:rsidR="00442FB0" w:rsidRDefault="001B7CD4" w:rsidP="00CC4CA2">
      <w:pPr>
        <w:rPr>
          <w:rFonts w:ascii="Arial" w:hAnsi="Arial" w:cs="Arial"/>
        </w:rPr>
      </w:pPr>
      <w:r>
        <w:rPr>
          <w:rFonts w:ascii="Arial" w:hAnsi="Arial" w:cs="Arial"/>
        </w:rPr>
        <w:t xml:space="preserve">This theme has been chosen to support the PSIT sector </w:t>
      </w:r>
      <w:r w:rsidR="00442FB0">
        <w:rPr>
          <w:rFonts w:ascii="Arial" w:hAnsi="Arial" w:cs="Arial"/>
        </w:rPr>
        <w:t>through raising professional standards and through building a community of practitioners and stakeholders in the sector.</w:t>
      </w:r>
    </w:p>
    <w:p w:rsidR="0052448C" w:rsidRDefault="00442FB0" w:rsidP="00113D2E">
      <w:pPr>
        <w:rPr>
          <w:rFonts w:ascii="Arial" w:hAnsi="Arial" w:cs="Arial"/>
        </w:rPr>
      </w:pPr>
      <w:r w:rsidRPr="00C82DC3">
        <w:rPr>
          <w:rFonts w:ascii="Arial" w:hAnsi="Arial" w:cs="Arial"/>
        </w:rPr>
        <w:t>The</w:t>
      </w:r>
      <w:r w:rsidR="005F7F4E" w:rsidRPr="00C82DC3">
        <w:rPr>
          <w:rFonts w:ascii="Arial" w:hAnsi="Arial" w:cs="Arial"/>
        </w:rPr>
        <w:t xml:space="preserve"> </w:t>
      </w:r>
      <w:r w:rsidR="00113D2E" w:rsidRPr="00C82DC3">
        <w:rPr>
          <w:rFonts w:ascii="Arial" w:hAnsi="Arial" w:cs="Arial"/>
        </w:rPr>
        <w:t>six</w:t>
      </w:r>
      <w:r w:rsidR="005F7F4E" w:rsidRPr="00C82DC3">
        <w:rPr>
          <w:rFonts w:ascii="Arial" w:hAnsi="Arial" w:cs="Arial"/>
        </w:rPr>
        <w:t>-</w:t>
      </w:r>
      <w:r w:rsidRPr="00C82DC3">
        <w:rPr>
          <w:rFonts w:ascii="Arial" w:hAnsi="Arial" w:cs="Arial"/>
        </w:rPr>
        <w:t xml:space="preserve">month project aims to provide information on the current context in which PSIT is taught by </w:t>
      </w:r>
      <w:r w:rsidR="00CC4CA2" w:rsidRPr="00C82DC3">
        <w:rPr>
          <w:rFonts w:ascii="Arial" w:hAnsi="Arial" w:cs="Arial"/>
        </w:rPr>
        <w:t>identifying</w:t>
      </w:r>
      <w:r w:rsidRPr="00C82DC3">
        <w:rPr>
          <w:rFonts w:ascii="Arial" w:hAnsi="Arial" w:cs="Arial"/>
        </w:rPr>
        <w:t xml:space="preserve"> the barriers and issues around provision of PSIT courses</w:t>
      </w:r>
      <w:r w:rsidR="00DA6887" w:rsidRPr="00C82DC3">
        <w:rPr>
          <w:rFonts w:ascii="Arial" w:hAnsi="Arial" w:cs="Arial"/>
        </w:rPr>
        <w:t xml:space="preserve"> and/or units</w:t>
      </w:r>
      <w:r w:rsidRPr="00C82DC3">
        <w:rPr>
          <w:rFonts w:ascii="Arial" w:hAnsi="Arial" w:cs="Arial"/>
        </w:rPr>
        <w:t xml:space="preserve">. </w:t>
      </w:r>
      <w:r>
        <w:rPr>
          <w:rFonts w:ascii="Arial" w:hAnsi="Arial" w:cs="Arial"/>
        </w:rPr>
        <w:t xml:space="preserve">This research will eventually shed light on a number of practical steps that may be taken to support PSIT in higher education and other sectors, such as further education. It is </w:t>
      </w:r>
      <w:r w:rsidRPr="00C82DC3">
        <w:rPr>
          <w:rFonts w:ascii="Arial" w:hAnsi="Arial" w:cs="Arial"/>
        </w:rPr>
        <w:t>anticipated that th</w:t>
      </w:r>
      <w:r w:rsidR="00CC4CA2" w:rsidRPr="00C82DC3">
        <w:rPr>
          <w:rFonts w:ascii="Arial" w:hAnsi="Arial" w:cs="Arial"/>
        </w:rPr>
        <w:t>e</w:t>
      </w:r>
      <w:r w:rsidR="0052448C" w:rsidRPr="00C82DC3">
        <w:rPr>
          <w:rFonts w:ascii="Arial" w:hAnsi="Arial" w:cs="Arial"/>
        </w:rPr>
        <w:t xml:space="preserve"> project will have a community-building aspect to it. A report </w:t>
      </w:r>
      <w:r w:rsidR="00DA6887" w:rsidRPr="00C82DC3">
        <w:rPr>
          <w:rFonts w:ascii="Arial" w:hAnsi="Arial" w:cs="Arial"/>
        </w:rPr>
        <w:t xml:space="preserve">outlining a </w:t>
      </w:r>
      <w:r w:rsidR="00DA6887">
        <w:rPr>
          <w:rFonts w:ascii="Arial" w:hAnsi="Arial" w:cs="Arial"/>
        </w:rPr>
        <w:t>set of</w:t>
      </w:r>
      <w:r w:rsidR="0052448C">
        <w:rPr>
          <w:rFonts w:ascii="Arial" w:hAnsi="Arial" w:cs="Arial"/>
        </w:rPr>
        <w:t xml:space="preserve"> recommendation</w:t>
      </w:r>
      <w:r w:rsidR="00DA6887">
        <w:rPr>
          <w:rFonts w:ascii="Arial" w:hAnsi="Arial" w:cs="Arial"/>
        </w:rPr>
        <w:t>s</w:t>
      </w:r>
      <w:r w:rsidR="0052448C">
        <w:rPr>
          <w:rFonts w:ascii="Arial" w:hAnsi="Arial" w:cs="Arial"/>
        </w:rPr>
        <w:t xml:space="preserve"> and suggestions </w:t>
      </w:r>
      <w:r w:rsidR="00DA6887">
        <w:rPr>
          <w:rFonts w:ascii="Arial" w:hAnsi="Arial" w:cs="Arial"/>
        </w:rPr>
        <w:t>for the</w:t>
      </w:r>
      <w:r w:rsidR="0052448C">
        <w:rPr>
          <w:rFonts w:ascii="Arial" w:hAnsi="Arial" w:cs="Arial"/>
        </w:rPr>
        <w:t xml:space="preserve"> HE </w:t>
      </w:r>
      <w:r w:rsidR="00DA6887">
        <w:rPr>
          <w:rFonts w:ascii="Arial" w:hAnsi="Arial" w:cs="Arial"/>
        </w:rPr>
        <w:t xml:space="preserve">sector </w:t>
      </w:r>
      <w:r w:rsidR="0052448C">
        <w:rPr>
          <w:rFonts w:ascii="Arial" w:hAnsi="Arial" w:cs="Arial"/>
        </w:rPr>
        <w:t xml:space="preserve">will be published at the end of the project and will be disseminated through LLAS events and </w:t>
      </w:r>
      <w:r w:rsidR="00DA6887">
        <w:rPr>
          <w:rFonts w:ascii="Arial" w:hAnsi="Arial" w:cs="Arial"/>
        </w:rPr>
        <w:t xml:space="preserve">publishing </w:t>
      </w:r>
      <w:r w:rsidR="0052448C">
        <w:rPr>
          <w:rFonts w:ascii="Arial" w:hAnsi="Arial" w:cs="Arial"/>
        </w:rPr>
        <w:t>tools.</w:t>
      </w:r>
    </w:p>
    <w:p w:rsidR="001B7CD4" w:rsidRPr="00C82DC3" w:rsidRDefault="0052448C" w:rsidP="00113D2E">
      <w:pPr>
        <w:rPr>
          <w:rFonts w:ascii="Arial" w:hAnsi="Arial" w:cs="Arial"/>
        </w:rPr>
      </w:pPr>
      <w:r>
        <w:rPr>
          <w:rFonts w:ascii="Arial" w:hAnsi="Arial" w:cs="Arial"/>
        </w:rPr>
        <w:t>Bidders will be able to bid for up to £20,000</w:t>
      </w:r>
      <w:r w:rsidR="00442FB0">
        <w:rPr>
          <w:rFonts w:ascii="Arial" w:hAnsi="Arial" w:cs="Arial"/>
        </w:rPr>
        <w:t xml:space="preserve"> </w:t>
      </w:r>
      <w:r>
        <w:rPr>
          <w:rFonts w:ascii="Arial" w:hAnsi="Arial" w:cs="Arial"/>
        </w:rPr>
        <w:t xml:space="preserve">to carry out the research outlined below. Work </w:t>
      </w:r>
      <w:r w:rsidRPr="00C82DC3">
        <w:rPr>
          <w:rFonts w:ascii="Arial" w:hAnsi="Arial" w:cs="Arial"/>
        </w:rPr>
        <w:t xml:space="preserve">should start no later than </w:t>
      </w:r>
      <w:r w:rsidRPr="00C82DC3">
        <w:rPr>
          <w:rFonts w:ascii="Arial" w:hAnsi="Arial" w:cs="Arial"/>
          <w:b/>
          <w:bCs/>
        </w:rPr>
        <w:t>30 January 2012</w:t>
      </w:r>
      <w:r w:rsidRPr="00C82DC3">
        <w:rPr>
          <w:rFonts w:ascii="Arial" w:hAnsi="Arial" w:cs="Arial"/>
        </w:rPr>
        <w:t xml:space="preserve"> and will </w:t>
      </w:r>
      <w:r w:rsidR="00DA6887" w:rsidRPr="00C82DC3">
        <w:rPr>
          <w:rFonts w:ascii="Arial" w:hAnsi="Arial" w:cs="Arial"/>
        </w:rPr>
        <w:t xml:space="preserve">have to </w:t>
      </w:r>
      <w:r w:rsidRPr="00C82DC3">
        <w:rPr>
          <w:rFonts w:ascii="Arial" w:hAnsi="Arial" w:cs="Arial"/>
        </w:rPr>
        <w:t xml:space="preserve">be completed by </w:t>
      </w:r>
      <w:r w:rsidRPr="00C82DC3">
        <w:rPr>
          <w:rFonts w:ascii="Arial" w:hAnsi="Arial" w:cs="Arial"/>
          <w:b/>
          <w:bCs/>
        </w:rPr>
        <w:t>3</w:t>
      </w:r>
      <w:r w:rsidR="00113D2E" w:rsidRPr="00C82DC3">
        <w:rPr>
          <w:rFonts w:ascii="Arial" w:hAnsi="Arial" w:cs="Arial"/>
          <w:b/>
          <w:bCs/>
        </w:rPr>
        <w:t>1</w:t>
      </w:r>
      <w:r w:rsidRPr="00C82DC3">
        <w:rPr>
          <w:rFonts w:ascii="Arial" w:hAnsi="Arial" w:cs="Arial"/>
          <w:b/>
          <w:bCs/>
        </w:rPr>
        <w:t xml:space="preserve"> Ju</w:t>
      </w:r>
      <w:r w:rsidR="00113D2E" w:rsidRPr="00C82DC3">
        <w:rPr>
          <w:rFonts w:ascii="Arial" w:hAnsi="Arial" w:cs="Arial"/>
          <w:b/>
          <w:bCs/>
        </w:rPr>
        <w:t>ly</w:t>
      </w:r>
      <w:r w:rsidRPr="00C82DC3">
        <w:rPr>
          <w:rFonts w:ascii="Arial" w:hAnsi="Arial" w:cs="Arial"/>
          <w:b/>
          <w:bCs/>
        </w:rPr>
        <w:t xml:space="preserve"> 2012</w:t>
      </w:r>
      <w:r w:rsidRPr="00C82DC3">
        <w:rPr>
          <w:rFonts w:ascii="Arial" w:hAnsi="Arial" w:cs="Arial"/>
        </w:rPr>
        <w:t>.</w:t>
      </w:r>
    </w:p>
    <w:p w:rsidR="00CC4CA2" w:rsidRDefault="0052448C" w:rsidP="00CC4CA2">
      <w:pPr>
        <w:rPr>
          <w:rFonts w:ascii="Arial" w:hAnsi="Arial" w:cs="Arial"/>
        </w:rPr>
      </w:pPr>
      <w:r>
        <w:rPr>
          <w:rFonts w:ascii="Arial" w:hAnsi="Arial" w:cs="Arial"/>
        </w:rPr>
        <w:t>Deadlin</w:t>
      </w:r>
      <w:r w:rsidR="00DB4883">
        <w:rPr>
          <w:rFonts w:ascii="Arial" w:hAnsi="Arial" w:cs="Arial"/>
        </w:rPr>
        <w:t>e for submission of proposals: 13</w:t>
      </w:r>
      <w:bookmarkStart w:id="0" w:name="_GoBack"/>
      <w:bookmarkEnd w:id="0"/>
      <w:r>
        <w:rPr>
          <w:rFonts w:ascii="Arial" w:hAnsi="Arial" w:cs="Arial"/>
        </w:rPr>
        <w:t xml:space="preserve"> January 2012</w:t>
      </w:r>
      <w:r w:rsidR="00CC4CA2">
        <w:rPr>
          <w:rFonts w:ascii="Arial" w:hAnsi="Arial" w:cs="Arial"/>
        </w:rPr>
        <w:t>.</w:t>
      </w:r>
    </w:p>
    <w:p w:rsidR="0052448C" w:rsidRPr="0052448C" w:rsidRDefault="0052448C" w:rsidP="00CC4CA2">
      <w:pPr>
        <w:rPr>
          <w:rFonts w:ascii="Arial" w:hAnsi="Arial" w:cs="Arial"/>
        </w:rPr>
      </w:pPr>
      <w:r w:rsidRPr="0052448C">
        <w:rPr>
          <w:rFonts w:ascii="Arial" w:hAnsi="Arial" w:cs="Arial"/>
        </w:rPr>
        <w:t>The successful applicant will be notified in the week beginning 23 January 2012</w:t>
      </w:r>
      <w:r>
        <w:rPr>
          <w:rFonts w:ascii="Arial" w:hAnsi="Arial" w:cs="Arial"/>
        </w:rPr>
        <w:t>.</w:t>
      </w:r>
    </w:p>
    <w:p w:rsidR="006A23FA" w:rsidRDefault="006A23FA" w:rsidP="006A23FA">
      <w:pPr>
        <w:rPr>
          <w:rFonts w:ascii="Arial" w:hAnsi="Arial" w:cs="Arial"/>
          <w:b/>
          <w:bCs/>
        </w:rPr>
      </w:pPr>
      <w:r>
        <w:rPr>
          <w:rFonts w:ascii="Arial" w:hAnsi="Arial" w:cs="Arial"/>
          <w:b/>
          <w:bCs/>
        </w:rPr>
        <w:t>Project Description</w:t>
      </w:r>
    </w:p>
    <w:p w:rsidR="00F5499E" w:rsidRPr="00C82DC3" w:rsidRDefault="00F5499E" w:rsidP="00FE7053">
      <w:pPr>
        <w:rPr>
          <w:rFonts w:ascii="Arial" w:hAnsi="Arial" w:cs="Arial"/>
        </w:rPr>
      </w:pPr>
      <w:r>
        <w:rPr>
          <w:rFonts w:ascii="Arial" w:hAnsi="Arial" w:cs="Arial"/>
        </w:rPr>
        <w:t>While recent research has provide</w:t>
      </w:r>
      <w:r w:rsidR="00115092">
        <w:rPr>
          <w:rFonts w:ascii="Arial" w:hAnsi="Arial" w:cs="Arial"/>
        </w:rPr>
        <w:t>d</w:t>
      </w:r>
      <w:r>
        <w:rPr>
          <w:rFonts w:ascii="Arial" w:hAnsi="Arial" w:cs="Arial"/>
        </w:rPr>
        <w:t xml:space="preserve"> a clear picture of PSIT </w:t>
      </w:r>
      <w:r w:rsidR="00FE7053">
        <w:rPr>
          <w:rFonts w:ascii="Arial" w:hAnsi="Arial" w:cs="Arial"/>
        </w:rPr>
        <w:t xml:space="preserve">education </w:t>
      </w:r>
      <w:r>
        <w:rPr>
          <w:rFonts w:ascii="Arial" w:hAnsi="Arial" w:cs="Arial"/>
        </w:rPr>
        <w:t xml:space="preserve">at EU level, no accurate information about provision of PSIT </w:t>
      </w:r>
      <w:r w:rsidR="00FE7053">
        <w:rPr>
          <w:rFonts w:ascii="Arial" w:hAnsi="Arial" w:cs="Arial"/>
        </w:rPr>
        <w:t xml:space="preserve">education </w:t>
      </w:r>
      <w:r>
        <w:rPr>
          <w:rFonts w:ascii="Arial" w:hAnsi="Arial" w:cs="Arial"/>
        </w:rPr>
        <w:t xml:space="preserve">in England has as yet been made available to stakeholders and practitioners in the sector. This research project aims to fill lacunae in our knowledge and understanding of PSIT in </w:t>
      </w:r>
      <w:proofErr w:type="gramStart"/>
      <w:r>
        <w:rPr>
          <w:rFonts w:ascii="Arial" w:hAnsi="Arial" w:cs="Arial"/>
        </w:rPr>
        <w:t>HE</w:t>
      </w:r>
      <w:proofErr w:type="gramEnd"/>
      <w:r>
        <w:rPr>
          <w:rFonts w:ascii="Arial" w:hAnsi="Arial" w:cs="Arial"/>
        </w:rPr>
        <w:t xml:space="preserve"> by providing clear information on the current situation in England. Recent debates on PSIT h</w:t>
      </w:r>
      <w:r w:rsidR="007E7C25">
        <w:rPr>
          <w:rFonts w:ascii="Arial" w:hAnsi="Arial" w:cs="Arial"/>
        </w:rPr>
        <w:t>ave highlighted that</w:t>
      </w:r>
      <w:r>
        <w:rPr>
          <w:rFonts w:ascii="Arial" w:hAnsi="Arial" w:cs="Arial"/>
        </w:rPr>
        <w:t xml:space="preserve"> lack of attention to </w:t>
      </w:r>
      <w:r w:rsidR="00FE7053">
        <w:rPr>
          <w:rFonts w:ascii="Arial" w:hAnsi="Arial" w:cs="Arial"/>
        </w:rPr>
        <w:t xml:space="preserve">education and training </w:t>
      </w:r>
      <w:r w:rsidR="00CC4CA2" w:rsidRPr="00C82DC3">
        <w:rPr>
          <w:rFonts w:ascii="Arial" w:hAnsi="Arial" w:cs="Arial"/>
        </w:rPr>
        <w:t>could</w:t>
      </w:r>
      <w:r w:rsidRPr="00C82DC3">
        <w:rPr>
          <w:rFonts w:ascii="Arial" w:hAnsi="Arial" w:cs="Arial"/>
        </w:rPr>
        <w:t xml:space="preserve"> </w:t>
      </w:r>
      <w:r w:rsidR="00CC4CA2" w:rsidRPr="00C82DC3">
        <w:rPr>
          <w:rFonts w:ascii="Arial" w:hAnsi="Arial" w:cs="Arial"/>
        </w:rPr>
        <w:t xml:space="preserve">have a negative impact on </w:t>
      </w:r>
      <w:r w:rsidR="007E7C25" w:rsidRPr="00C82DC3">
        <w:rPr>
          <w:rFonts w:ascii="Arial" w:hAnsi="Arial" w:cs="Arial"/>
        </w:rPr>
        <w:t xml:space="preserve">professional </w:t>
      </w:r>
      <w:r w:rsidR="007E7C25">
        <w:rPr>
          <w:rFonts w:ascii="Arial" w:hAnsi="Arial" w:cs="Arial"/>
        </w:rPr>
        <w:t xml:space="preserve">standards. </w:t>
      </w:r>
      <w:r w:rsidR="007E7C25">
        <w:rPr>
          <w:rFonts w:ascii="Arial" w:hAnsi="Arial" w:cs="Arial"/>
        </w:rPr>
        <w:lastRenderedPageBreak/>
        <w:t xml:space="preserve">However, as it stands, </w:t>
      </w:r>
      <w:r w:rsidR="00CC360C">
        <w:rPr>
          <w:rFonts w:ascii="Arial" w:hAnsi="Arial" w:cs="Arial"/>
        </w:rPr>
        <w:t xml:space="preserve">PSIT in </w:t>
      </w:r>
      <w:proofErr w:type="gramStart"/>
      <w:r w:rsidR="007E7C25">
        <w:rPr>
          <w:rFonts w:ascii="Arial" w:hAnsi="Arial" w:cs="Arial"/>
        </w:rPr>
        <w:t>HE</w:t>
      </w:r>
      <w:proofErr w:type="gramEnd"/>
      <w:r w:rsidR="007E7C25">
        <w:rPr>
          <w:rFonts w:ascii="Arial" w:hAnsi="Arial" w:cs="Arial"/>
        </w:rPr>
        <w:t xml:space="preserve"> </w:t>
      </w:r>
      <w:r w:rsidR="00CC4CA2" w:rsidRPr="00C82DC3">
        <w:rPr>
          <w:rFonts w:ascii="Arial" w:hAnsi="Arial" w:cs="Arial"/>
        </w:rPr>
        <w:t>face</w:t>
      </w:r>
      <w:r w:rsidR="00210D09">
        <w:rPr>
          <w:rFonts w:ascii="Arial" w:hAnsi="Arial" w:cs="Arial"/>
        </w:rPr>
        <w:t>s</w:t>
      </w:r>
      <w:r w:rsidR="00CC4CA2" w:rsidRPr="00C82DC3">
        <w:rPr>
          <w:rFonts w:ascii="Arial" w:hAnsi="Arial" w:cs="Arial"/>
        </w:rPr>
        <w:t xml:space="preserve"> considerable challenges</w:t>
      </w:r>
      <w:r w:rsidR="00CC360C">
        <w:rPr>
          <w:rFonts w:ascii="Arial" w:hAnsi="Arial" w:cs="Arial"/>
        </w:rPr>
        <w:t xml:space="preserve"> both financially and in the provision of language-specific tuition.</w:t>
      </w:r>
      <w:r w:rsidR="00CC4CA2" w:rsidRPr="00C82DC3">
        <w:rPr>
          <w:rFonts w:ascii="Arial" w:hAnsi="Arial" w:cs="Arial"/>
        </w:rPr>
        <w:t xml:space="preserve"> I</w:t>
      </w:r>
      <w:r w:rsidR="00113D2E" w:rsidRPr="00C82DC3">
        <w:rPr>
          <w:rFonts w:ascii="Arial" w:hAnsi="Arial" w:cs="Arial"/>
        </w:rPr>
        <w:t>n</w:t>
      </w:r>
      <w:r w:rsidR="00CC4CA2" w:rsidRPr="00C82DC3">
        <w:rPr>
          <w:rFonts w:ascii="Arial" w:hAnsi="Arial" w:cs="Arial"/>
        </w:rPr>
        <w:t xml:space="preserve"> addition, the subsequent income that graduates of PSIT courses can earn in the </w:t>
      </w:r>
      <w:r w:rsidR="00FE7053">
        <w:rPr>
          <w:rFonts w:ascii="Arial" w:hAnsi="Arial" w:cs="Arial"/>
        </w:rPr>
        <w:t xml:space="preserve">public </w:t>
      </w:r>
      <w:r w:rsidR="00CC4CA2" w:rsidRPr="00C82DC3">
        <w:rPr>
          <w:rFonts w:ascii="Arial" w:hAnsi="Arial" w:cs="Arial"/>
        </w:rPr>
        <w:t>sector is often relatively low and careers are insecure.</w:t>
      </w:r>
      <w:r w:rsidR="00115092" w:rsidRPr="00C82DC3">
        <w:rPr>
          <w:rStyle w:val="FootnoteReference"/>
          <w:rFonts w:ascii="Arial" w:hAnsi="Arial" w:cs="Arial"/>
        </w:rPr>
        <w:footnoteReference w:id="1"/>
      </w:r>
      <w:r w:rsidR="00115092" w:rsidRPr="00C82DC3">
        <w:rPr>
          <w:rFonts w:ascii="Arial" w:hAnsi="Arial" w:cs="Arial"/>
        </w:rPr>
        <w:t xml:space="preserve"> The aim of this project is to analyse the current landscape of PSIT</w:t>
      </w:r>
      <w:r w:rsidR="00CC4CA2" w:rsidRPr="00C82DC3">
        <w:rPr>
          <w:rFonts w:ascii="Arial" w:hAnsi="Arial" w:cs="Arial"/>
        </w:rPr>
        <w:t>, to highlight examples of good practice</w:t>
      </w:r>
      <w:r w:rsidR="00115092" w:rsidRPr="00C82DC3">
        <w:rPr>
          <w:rFonts w:ascii="Arial" w:hAnsi="Arial" w:cs="Arial"/>
        </w:rPr>
        <w:t xml:space="preserve"> and to offer some practical recommendations on ways in which the HE sector may support PSIT in a rather more sustainable way. </w:t>
      </w:r>
    </w:p>
    <w:p w:rsidR="00DA1831" w:rsidRPr="00C82DC3" w:rsidRDefault="00DA1831" w:rsidP="00FE7053">
      <w:pPr>
        <w:rPr>
          <w:rFonts w:ascii="Arial" w:hAnsi="Arial" w:cs="Arial"/>
        </w:rPr>
      </w:pPr>
      <w:r w:rsidRPr="00C82DC3">
        <w:rPr>
          <w:rFonts w:ascii="Arial" w:hAnsi="Arial" w:cs="Arial"/>
        </w:rPr>
        <w:t xml:space="preserve">The project </w:t>
      </w:r>
      <w:r w:rsidR="00CC4CA2" w:rsidRPr="00C82DC3">
        <w:rPr>
          <w:rFonts w:ascii="Arial" w:hAnsi="Arial" w:cs="Arial"/>
        </w:rPr>
        <w:t xml:space="preserve">is divided into two parts. Part 1 involves data collection and analysis in four thematic areas while Part 2 is practical and focuses on the </w:t>
      </w:r>
      <w:r w:rsidRPr="00C82DC3">
        <w:rPr>
          <w:rFonts w:ascii="Arial" w:hAnsi="Arial" w:cs="Arial"/>
        </w:rPr>
        <w:t xml:space="preserve">collection of </w:t>
      </w:r>
      <w:r w:rsidR="00FE7053">
        <w:rPr>
          <w:rFonts w:ascii="Arial" w:hAnsi="Arial" w:cs="Arial"/>
        </w:rPr>
        <w:t xml:space="preserve">resources and examples of good practice </w:t>
      </w:r>
      <w:r w:rsidRPr="00C82DC3">
        <w:rPr>
          <w:rFonts w:ascii="Arial" w:hAnsi="Arial" w:cs="Arial"/>
        </w:rPr>
        <w:t xml:space="preserve">and community-building activities, as detailed below. </w:t>
      </w:r>
      <w:r w:rsidR="00C82DC3">
        <w:rPr>
          <w:rFonts w:ascii="Arial" w:hAnsi="Arial" w:cs="Arial"/>
        </w:rPr>
        <w:t>For both part</w:t>
      </w:r>
      <w:r w:rsidR="00210D09">
        <w:rPr>
          <w:rFonts w:ascii="Arial" w:hAnsi="Arial" w:cs="Arial"/>
        </w:rPr>
        <w:t>s</w:t>
      </w:r>
      <w:r w:rsidR="00C82DC3">
        <w:rPr>
          <w:rFonts w:ascii="Arial" w:hAnsi="Arial" w:cs="Arial"/>
        </w:rPr>
        <w:t xml:space="preserve"> it is desirable to gain </w:t>
      </w:r>
      <w:r w:rsidR="00FE7053">
        <w:rPr>
          <w:rFonts w:ascii="Arial" w:hAnsi="Arial" w:cs="Arial"/>
        </w:rPr>
        <w:t xml:space="preserve">an </w:t>
      </w:r>
      <w:r w:rsidR="00C82DC3">
        <w:rPr>
          <w:rFonts w:ascii="Arial" w:hAnsi="Arial" w:cs="Arial"/>
        </w:rPr>
        <w:t>insight into the current situation in PSIT for languages of the wider world (including less widely taught and used languages) and for British Sign Language (BSL).</w:t>
      </w:r>
    </w:p>
    <w:p w:rsidR="00D9040A" w:rsidRDefault="00D9040A" w:rsidP="00E75DE6">
      <w:pPr>
        <w:rPr>
          <w:rFonts w:ascii="Arial" w:hAnsi="Arial" w:cs="Arial"/>
          <w:b/>
          <w:bCs/>
        </w:rPr>
      </w:pPr>
    </w:p>
    <w:p w:rsidR="006A23FA" w:rsidRPr="00E75DE6" w:rsidRDefault="00E75DE6" w:rsidP="00E75DE6">
      <w:pPr>
        <w:rPr>
          <w:rFonts w:ascii="Arial" w:hAnsi="Arial" w:cs="Arial"/>
          <w:b/>
          <w:bCs/>
        </w:rPr>
      </w:pPr>
      <w:r w:rsidRPr="00E75DE6">
        <w:rPr>
          <w:rFonts w:ascii="Arial" w:hAnsi="Arial" w:cs="Arial"/>
          <w:b/>
          <w:bCs/>
        </w:rPr>
        <w:t>PART 1</w:t>
      </w:r>
      <w:r w:rsidR="006A23FA" w:rsidRPr="00E75DE6">
        <w:rPr>
          <w:rFonts w:ascii="Arial" w:hAnsi="Arial" w:cs="Arial"/>
          <w:b/>
          <w:bCs/>
        </w:rPr>
        <w:t xml:space="preserve"> </w:t>
      </w:r>
    </w:p>
    <w:p w:rsidR="006A23FA" w:rsidRPr="00E51D90" w:rsidRDefault="006A23FA" w:rsidP="00E51D90">
      <w:pPr>
        <w:pStyle w:val="ListParagraph"/>
        <w:numPr>
          <w:ilvl w:val="0"/>
          <w:numId w:val="9"/>
        </w:numPr>
        <w:tabs>
          <w:tab w:val="left" w:pos="284"/>
        </w:tabs>
        <w:ind w:left="0" w:firstLine="0"/>
        <w:rPr>
          <w:rFonts w:ascii="Arial" w:hAnsi="Arial" w:cs="Arial"/>
          <w:b/>
          <w:bCs/>
        </w:rPr>
      </w:pPr>
      <w:r w:rsidRPr="00E51D90">
        <w:rPr>
          <w:rFonts w:ascii="Arial" w:hAnsi="Arial" w:cs="Arial"/>
          <w:b/>
          <w:bCs/>
        </w:rPr>
        <w:t>Research questions</w:t>
      </w:r>
    </w:p>
    <w:p w:rsidR="006A23FA" w:rsidRDefault="0037645F" w:rsidP="0037645F">
      <w:pPr>
        <w:pStyle w:val="ListParagraph"/>
        <w:numPr>
          <w:ilvl w:val="0"/>
          <w:numId w:val="3"/>
        </w:numPr>
        <w:tabs>
          <w:tab w:val="left" w:pos="284"/>
        </w:tabs>
        <w:ind w:left="0" w:firstLine="0"/>
        <w:rPr>
          <w:rFonts w:ascii="Arial" w:hAnsi="Arial" w:cs="Arial"/>
        </w:rPr>
      </w:pPr>
      <w:r>
        <w:rPr>
          <w:rFonts w:ascii="Arial" w:hAnsi="Arial" w:cs="Arial"/>
        </w:rPr>
        <w:t>Analysis of the context</w:t>
      </w:r>
    </w:p>
    <w:p w:rsidR="006A23FA" w:rsidRDefault="001D670B" w:rsidP="00113D2E">
      <w:pPr>
        <w:pStyle w:val="ListParagraph"/>
        <w:numPr>
          <w:ilvl w:val="0"/>
          <w:numId w:val="6"/>
        </w:numPr>
        <w:tabs>
          <w:tab w:val="left" w:pos="284"/>
        </w:tabs>
        <w:rPr>
          <w:rFonts w:ascii="Arial" w:hAnsi="Arial" w:cs="Arial"/>
        </w:rPr>
      </w:pPr>
      <w:r>
        <w:rPr>
          <w:rFonts w:ascii="Arial" w:hAnsi="Arial" w:cs="Arial"/>
        </w:rPr>
        <w:t xml:space="preserve">What are the barriers, problems and issues </w:t>
      </w:r>
      <w:r w:rsidR="00113D2E" w:rsidRPr="00C82DC3">
        <w:rPr>
          <w:rFonts w:ascii="Arial" w:hAnsi="Arial" w:cs="Arial"/>
        </w:rPr>
        <w:t>in</w:t>
      </w:r>
      <w:r>
        <w:rPr>
          <w:rFonts w:ascii="Arial" w:hAnsi="Arial" w:cs="Arial"/>
        </w:rPr>
        <w:t xml:space="preserve"> the provision of course</w:t>
      </w:r>
      <w:r w:rsidR="0037645F">
        <w:rPr>
          <w:rFonts w:ascii="Arial" w:hAnsi="Arial" w:cs="Arial"/>
        </w:rPr>
        <w:t>s</w:t>
      </w:r>
      <w:r>
        <w:rPr>
          <w:rFonts w:ascii="Arial" w:hAnsi="Arial" w:cs="Arial"/>
        </w:rPr>
        <w:t xml:space="preserve"> in PSIT at higher education level in England?</w:t>
      </w:r>
    </w:p>
    <w:p w:rsidR="00275318" w:rsidRDefault="00275318" w:rsidP="001D670B">
      <w:pPr>
        <w:pStyle w:val="ListParagraph"/>
        <w:tabs>
          <w:tab w:val="left" w:pos="284"/>
        </w:tabs>
        <w:ind w:left="0"/>
        <w:rPr>
          <w:rFonts w:ascii="Arial" w:hAnsi="Arial" w:cs="Arial"/>
        </w:rPr>
      </w:pPr>
    </w:p>
    <w:p w:rsidR="001D670B" w:rsidRPr="00C82DC3" w:rsidRDefault="00CC4CA2" w:rsidP="00CB7223">
      <w:pPr>
        <w:pStyle w:val="ListParagraph"/>
        <w:tabs>
          <w:tab w:val="left" w:pos="284"/>
        </w:tabs>
        <w:ind w:left="0"/>
        <w:rPr>
          <w:rFonts w:ascii="Arial" w:hAnsi="Arial" w:cs="Arial"/>
        </w:rPr>
      </w:pPr>
      <w:r w:rsidRPr="006B54AB">
        <w:rPr>
          <w:rFonts w:ascii="Arial" w:hAnsi="Arial" w:cs="Arial"/>
        </w:rPr>
        <w:t xml:space="preserve">This should include an overview of </w:t>
      </w:r>
      <w:r w:rsidR="001D670B" w:rsidRPr="006B54AB">
        <w:rPr>
          <w:rFonts w:ascii="Arial" w:hAnsi="Arial" w:cs="Arial"/>
        </w:rPr>
        <w:t xml:space="preserve">existing reports and research relevant to the field of PSIT and </w:t>
      </w:r>
      <w:r w:rsidR="00CB7223" w:rsidRPr="006B54AB">
        <w:rPr>
          <w:rFonts w:ascii="Arial" w:hAnsi="Arial" w:cs="Arial"/>
        </w:rPr>
        <w:t>a list of existing provision. B</w:t>
      </w:r>
      <w:r w:rsidR="001D670B" w:rsidRPr="006B54AB">
        <w:rPr>
          <w:rFonts w:ascii="Arial" w:hAnsi="Arial" w:cs="Arial"/>
        </w:rPr>
        <w:t xml:space="preserve">arriers to provision of teaching in </w:t>
      </w:r>
      <w:r w:rsidR="00CB7223" w:rsidRPr="006B54AB">
        <w:rPr>
          <w:rFonts w:ascii="Arial" w:hAnsi="Arial" w:cs="Arial"/>
        </w:rPr>
        <w:t>PSIT should then be identified</w:t>
      </w:r>
      <w:r w:rsidR="001D670B" w:rsidRPr="006B54AB">
        <w:rPr>
          <w:rFonts w:ascii="Arial" w:hAnsi="Arial" w:cs="Arial"/>
        </w:rPr>
        <w:t xml:space="preserve"> </w:t>
      </w:r>
      <w:r w:rsidRPr="006B54AB">
        <w:rPr>
          <w:rFonts w:ascii="Arial" w:hAnsi="Arial" w:cs="Arial"/>
        </w:rPr>
        <w:t xml:space="preserve">so that </w:t>
      </w:r>
      <w:r w:rsidR="001D670B" w:rsidRPr="006B54AB">
        <w:rPr>
          <w:rFonts w:ascii="Arial" w:hAnsi="Arial" w:cs="Arial"/>
        </w:rPr>
        <w:t xml:space="preserve">a clear picture of the context can be </w:t>
      </w:r>
      <w:r w:rsidRPr="006B54AB">
        <w:rPr>
          <w:rFonts w:ascii="Arial" w:hAnsi="Arial" w:cs="Arial"/>
        </w:rPr>
        <w:t>established.</w:t>
      </w:r>
      <w:r w:rsidRPr="00C82DC3">
        <w:rPr>
          <w:rFonts w:ascii="Arial" w:hAnsi="Arial" w:cs="Arial"/>
        </w:rPr>
        <w:t xml:space="preserve"> </w:t>
      </w:r>
    </w:p>
    <w:p w:rsidR="001D670B" w:rsidRDefault="001D670B" w:rsidP="001D670B">
      <w:pPr>
        <w:pStyle w:val="ListParagraph"/>
        <w:tabs>
          <w:tab w:val="left" w:pos="284"/>
        </w:tabs>
        <w:ind w:left="0"/>
        <w:rPr>
          <w:rFonts w:ascii="Arial" w:hAnsi="Arial" w:cs="Arial"/>
        </w:rPr>
      </w:pPr>
    </w:p>
    <w:p w:rsidR="001D670B" w:rsidRDefault="00DE7A28" w:rsidP="001D670B">
      <w:pPr>
        <w:pStyle w:val="ListParagraph"/>
        <w:numPr>
          <w:ilvl w:val="0"/>
          <w:numId w:val="3"/>
        </w:numPr>
        <w:tabs>
          <w:tab w:val="left" w:pos="284"/>
        </w:tabs>
        <w:ind w:left="0" w:firstLine="0"/>
        <w:rPr>
          <w:rFonts w:ascii="Arial" w:hAnsi="Arial" w:cs="Arial"/>
        </w:rPr>
      </w:pPr>
      <w:r>
        <w:rPr>
          <w:rFonts w:ascii="Arial" w:hAnsi="Arial" w:cs="Arial"/>
        </w:rPr>
        <w:t xml:space="preserve"> Education and Pedagogy</w:t>
      </w:r>
    </w:p>
    <w:p w:rsidR="00275318" w:rsidRDefault="00275318" w:rsidP="00E77921">
      <w:pPr>
        <w:pStyle w:val="ListParagraph"/>
        <w:numPr>
          <w:ilvl w:val="0"/>
          <w:numId w:val="4"/>
        </w:numPr>
        <w:tabs>
          <w:tab w:val="left" w:pos="284"/>
        </w:tabs>
        <w:rPr>
          <w:rFonts w:ascii="Arial" w:hAnsi="Arial" w:cs="Arial"/>
        </w:rPr>
      </w:pPr>
      <w:r>
        <w:rPr>
          <w:rFonts w:ascii="Arial" w:hAnsi="Arial" w:cs="Arial"/>
        </w:rPr>
        <w:t xml:space="preserve">What are the views of practitioners in PSIT on the practical steps which </w:t>
      </w:r>
      <w:r w:rsidR="00E77921" w:rsidRPr="00C82DC3">
        <w:rPr>
          <w:rFonts w:ascii="Arial" w:hAnsi="Arial" w:cs="Arial"/>
        </w:rPr>
        <w:t>could</w:t>
      </w:r>
      <w:r w:rsidRPr="00C82DC3">
        <w:rPr>
          <w:rFonts w:ascii="Arial" w:hAnsi="Arial" w:cs="Arial"/>
        </w:rPr>
        <w:t xml:space="preserve"> </w:t>
      </w:r>
      <w:r>
        <w:rPr>
          <w:rFonts w:ascii="Arial" w:hAnsi="Arial" w:cs="Arial"/>
        </w:rPr>
        <w:t xml:space="preserve">be undertaken to improve the viability of PSIT teaching in </w:t>
      </w:r>
      <w:proofErr w:type="gramStart"/>
      <w:r>
        <w:rPr>
          <w:rFonts w:ascii="Arial" w:hAnsi="Arial" w:cs="Arial"/>
        </w:rPr>
        <w:t>HE</w:t>
      </w:r>
      <w:proofErr w:type="gramEnd"/>
      <w:r>
        <w:rPr>
          <w:rFonts w:ascii="Arial" w:hAnsi="Arial" w:cs="Arial"/>
        </w:rPr>
        <w:t>?</w:t>
      </w:r>
    </w:p>
    <w:p w:rsidR="00275318" w:rsidRDefault="00275318" w:rsidP="00275318">
      <w:pPr>
        <w:pStyle w:val="ListParagraph"/>
        <w:numPr>
          <w:ilvl w:val="0"/>
          <w:numId w:val="4"/>
        </w:numPr>
        <w:tabs>
          <w:tab w:val="left" w:pos="284"/>
        </w:tabs>
        <w:rPr>
          <w:rFonts w:ascii="Arial" w:hAnsi="Arial" w:cs="Arial"/>
        </w:rPr>
      </w:pPr>
      <w:r>
        <w:rPr>
          <w:rFonts w:ascii="Arial" w:hAnsi="Arial" w:cs="Arial"/>
        </w:rPr>
        <w:t>How can curriculum innovation and teaching expertise in languages, cultures and conference interpreting in HE contribute to the PSIT curriculum?</w:t>
      </w:r>
    </w:p>
    <w:p w:rsidR="00275318" w:rsidRDefault="00275318" w:rsidP="00275318">
      <w:pPr>
        <w:pStyle w:val="ListParagraph"/>
        <w:numPr>
          <w:ilvl w:val="0"/>
          <w:numId w:val="4"/>
        </w:numPr>
        <w:tabs>
          <w:tab w:val="left" w:pos="284"/>
        </w:tabs>
        <w:rPr>
          <w:rFonts w:ascii="Arial" w:hAnsi="Arial" w:cs="Arial"/>
        </w:rPr>
      </w:pPr>
      <w:r>
        <w:rPr>
          <w:rFonts w:ascii="Arial" w:hAnsi="Arial" w:cs="Arial"/>
        </w:rPr>
        <w:t>How can research conducted in PSIT contribute to teaching in the same area?</w:t>
      </w:r>
    </w:p>
    <w:p w:rsidR="00275318" w:rsidRPr="00C82DC3" w:rsidRDefault="00E77921" w:rsidP="00E77921">
      <w:pPr>
        <w:tabs>
          <w:tab w:val="left" w:pos="284"/>
        </w:tabs>
        <w:rPr>
          <w:rFonts w:ascii="Arial" w:hAnsi="Arial" w:cs="Arial"/>
        </w:rPr>
      </w:pPr>
      <w:r>
        <w:rPr>
          <w:rFonts w:ascii="Arial" w:hAnsi="Arial" w:cs="Arial"/>
        </w:rPr>
        <w:t>O</w:t>
      </w:r>
      <w:r w:rsidR="00275318">
        <w:rPr>
          <w:rFonts w:ascii="Arial" w:hAnsi="Arial" w:cs="Arial"/>
        </w:rPr>
        <w:t>ne or two case studies showcasing good practice in either or any of these two areas</w:t>
      </w:r>
      <w:r>
        <w:rPr>
          <w:rFonts w:ascii="Arial" w:hAnsi="Arial" w:cs="Arial"/>
        </w:rPr>
        <w:t xml:space="preserve"> </w:t>
      </w:r>
      <w:r w:rsidRPr="00C82DC3">
        <w:rPr>
          <w:rFonts w:ascii="Arial" w:hAnsi="Arial" w:cs="Arial"/>
        </w:rPr>
        <w:t>should be provided</w:t>
      </w:r>
      <w:r w:rsidR="00275318" w:rsidRPr="00C82DC3">
        <w:rPr>
          <w:rFonts w:ascii="Arial" w:hAnsi="Arial" w:cs="Arial"/>
        </w:rPr>
        <w:t>:</w:t>
      </w:r>
    </w:p>
    <w:p w:rsidR="00275318" w:rsidRPr="00275318" w:rsidRDefault="00210D09" w:rsidP="00275318">
      <w:pPr>
        <w:pStyle w:val="ListParagraph"/>
        <w:numPr>
          <w:ilvl w:val="0"/>
          <w:numId w:val="5"/>
        </w:numPr>
        <w:tabs>
          <w:tab w:val="left" w:pos="284"/>
        </w:tabs>
        <w:rPr>
          <w:rFonts w:ascii="Arial" w:hAnsi="Arial" w:cs="Arial"/>
        </w:rPr>
      </w:pPr>
      <w:r>
        <w:rPr>
          <w:rFonts w:ascii="Arial" w:hAnsi="Arial" w:cs="Arial"/>
        </w:rPr>
        <w:t>C</w:t>
      </w:r>
      <w:r w:rsidR="00275318" w:rsidRPr="00275318">
        <w:rPr>
          <w:rFonts w:ascii="Arial" w:hAnsi="Arial" w:cs="Arial"/>
        </w:rPr>
        <w:t xml:space="preserve">urriculum development and innovation </w:t>
      </w:r>
      <w:r w:rsidR="00275318">
        <w:rPr>
          <w:rFonts w:ascii="Arial" w:hAnsi="Arial" w:cs="Arial"/>
        </w:rPr>
        <w:t>in PSIT</w:t>
      </w:r>
    </w:p>
    <w:p w:rsidR="00275318" w:rsidRDefault="00210D09" w:rsidP="00275318">
      <w:pPr>
        <w:pStyle w:val="ListParagraph"/>
        <w:numPr>
          <w:ilvl w:val="0"/>
          <w:numId w:val="5"/>
        </w:numPr>
        <w:tabs>
          <w:tab w:val="left" w:pos="284"/>
        </w:tabs>
        <w:rPr>
          <w:rFonts w:ascii="Arial" w:hAnsi="Arial" w:cs="Arial"/>
        </w:rPr>
      </w:pPr>
      <w:r>
        <w:rPr>
          <w:rFonts w:ascii="Arial" w:hAnsi="Arial" w:cs="Arial"/>
        </w:rPr>
        <w:t>T</w:t>
      </w:r>
      <w:r w:rsidR="00275318">
        <w:rPr>
          <w:rFonts w:ascii="Arial" w:hAnsi="Arial" w:cs="Arial"/>
        </w:rPr>
        <w:t>eaching in PSIT</w:t>
      </w:r>
    </w:p>
    <w:p w:rsidR="00275318" w:rsidRPr="00275318" w:rsidRDefault="00275318" w:rsidP="00275318">
      <w:pPr>
        <w:pStyle w:val="ListParagraph"/>
        <w:tabs>
          <w:tab w:val="left" w:pos="284"/>
        </w:tabs>
        <w:rPr>
          <w:rFonts w:ascii="Arial" w:hAnsi="Arial" w:cs="Arial"/>
        </w:rPr>
      </w:pPr>
    </w:p>
    <w:p w:rsidR="00E51D90" w:rsidRDefault="00275318" w:rsidP="00E51D90">
      <w:pPr>
        <w:pStyle w:val="ListParagraph"/>
        <w:numPr>
          <w:ilvl w:val="0"/>
          <w:numId w:val="3"/>
        </w:numPr>
        <w:tabs>
          <w:tab w:val="left" w:pos="284"/>
        </w:tabs>
        <w:ind w:left="0" w:firstLine="0"/>
        <w:rPr>
          <w:rFonts w:ascii="Arial" w:hAnsi="Arial" w:cs="Arial"/>
        </w:rPr>
      </w:pPr>
      <w:r>
        <w:rPr>
          <w:rFonts w:ascii="Arial" w:hAnsi="Arial" w:cs="Arial"/>
        </w:rPr>
        <w:t>Quality</w:t>
      </w:r>
    </w:p>
    <w:p w:rsidR="00DE7A28" w:rsidRDefault="00DE7A28" w:rsidP="00E77921">
      <w:pPr>
        <w:pStyle w:val="ListParagraph"/>
        <w:numPr>
          <w:ilvl w:val="0"/>
          <w:numId w:val="7"/>
        </w:numPr>
        <w:tabs>
          <w:tab w:val="left" w:pos="284"/>
        </w:tabs>
        <w:rPr>
          <w:rFonts w:ascii="Arial" w:hAnsi="Arial" w:cs="Arial"/>
        </w:rPr>
      </w:pPr>
      <w:r>
        <w:rPr>
          <w:rFonts w:ascii="Arial" w:hAnsi="Arial" w:cs="Arial"/>
        </w:rPr>
        <w:t>Can HE contribute to raising standards in PSIT provision generally and in a sustainable way? How might this objective be achieved?</w:t>
      </w:r>
    </w:p>
    <w:p w:rsidR="00DE7A28" w:rsidRDefault="00DE7A28" w:rsidP="00E77921">
      <w:pPr>
        <w:pStyle w:val="ListParagraph"/>
        <w:numPr>
          <w:ilvl w:val="0"/>
          <w:numId w:val="7"/>
        </w:numPr>
        <w:tabs>
          <w:tab w:val="left" w:pos="284"/>
        </w:tabs>
        <w:rPr>
          <w:rFonts w:ascii="Arial" w:hAnsi="Arial" w:cs="Arial"/>
        </w:rPr>
      </w:pPr>
      <w:r>
        <w:rPr>
          <w:rFonts w:ascii="Arial" w:hAnsi="Arial" w:cs="Arial"/>
        </w:rPr>
        <w:t>Is there scope for HE to provide support for the professional development needs of PSIT trainers outside HE</w:t>
      </w:r>
      <w:r w:rsidR="0037645F">
        <w:rPr>
          <w:rFonts w:ascii="Arial" w:hAnsi="Arial" w:cs="Arial"/>
        </w:rPr>
        <w:t xml:space="preserve"> (e.g. in further education and in the private sector)</w:t>
      </w:r>
      <w:r>
        <w:rPr>
          <w:rFonts w:ascii="Arial" w:hAnsi="Arial" w:cs="Arial"/>
        </w:rPr>
        <w:t xml:space="preserve">? </w:t>
      </w:r>
    </w:p>
    <w:p w:rsidR="00E51D90" w:rsidRPr="00C82DC3" w:rsidRDefault="00E77921" w:rsidP="008E36B0">
      <w:pPr>
        <w:tabs>
          <w:tab w:val="left" w:pos="284"/>
        </w:tabs>
        <w:rPr>
          <w:rFonts w:ascii="Arial" w:hAnsi="Arial" w:cs="Arial"/>
        </w:rPr>
      </w:pPr>
      <w:r w:rsidRPr="00C82DC3">
        <w:rPr>
          <w:rFonts w:ascii="Arial" w:hAnsi="Arial" w:cs="Arial"/>
        </w:rPr>
        <w:lastRenderedPageBreak/>
        <w:t xml:space="preserve">One </w:t>
      </w:r>
      <w:r w:rsidR="00DE7A28" w:rsidRPr="00C82DC3">
        <w:rPr>
          <w:rFonts w:ascii="Arial" w:hAnsi="Arial" w:cs="Arial"/>
        </w:rPr>
        <w:t xml:space="preserve">or two case studies illustrating </w:t>
      </w:r>
      <w:r w:rsidRPr="00C82DC3">
        <w:rPr>
          <w:rFonts w:ascii="Arial" w:hAnsi="Arial" w:cs="Arial"/>
        </w:rPr>
        <w:t xml:space="preserve">current good practice in quality in </w:t>
      </w:r>
      <w:proofErr w:type="gramStart"/>
      <w:r w:rsidRPr="00C82DC3">
        <w:rPr>
          <w:rFonts w:ascii="Arial" w:hAnsi="Arial" w:cs="Arial"/>
        </w:rPr>
        <w:t>HE</w:t>
      </w:r>
      <w:proofErr w:type="gramEnd"/>
      <w:r w:rsidRPr="00C82DC3">
        <w:rPr>
          <w:rFonts w:ascii="Arial" w:hAnsi="Arial" w:cs="Arial"/>
        </w:rPr>
        <w:t xml:space="preserve"> </w:t>
      </w:r>
      <w:r w:rsidR="008E36B0" w:rsidRPr="00C82DC3">
        <w:rPr>
          <w:rFonts w:ascii="Arial" w:hAnsi="Arial" w:cs="Arial"/>
        </w:rPr>
        <w:t xml:space="preserve">should be included. </w:t>
      </w:r>
      <w:r w:rsidR="00814331">
        <w:rPr>
          <w:rFonts w:ascii="Arial" w:hAnsi="Arial" w:cs="Arial"/>
        </w:rPr>
        <w:t>Please note that, case studies for languages of the wider world</w:t>
      </w:r>
      <w:r w:rsidR="005C6BD6">
        <w:rPr>
          <w:rFonts w:ascii="Arial" w:hAnsi="Arial" w:cs="Arial"/>
        </w:rPr>
        <w:t xml:space="preserve"> </w:t>
      </w:r>
      <w:r w:rsidR="005C6BD6" w:rsidRPr="00CC360C">
        <w:rPr>
          <w:rFonts w:ascii="Arial" w:hAnsi="Arial" w:cs="Arial"/>
        </w:rPr>
        <w:t>(including minority languages)</w:t>
      </w:r>
      <w:r w:rsidR="00814331" w:rsidRPr="00CC360C">
        <w:rPr>
          <w:rFonts w:ascii="Arial" w:hAnsi="Arial" w:cs="Arial"/>
        </w:rPr>
        <w:t xml:space="preserve"> </w:t>
      </w:r>
      <w:r w:rsidR="00814331">
        <w:rPr>
          <w:rFonts w:ascii="Arial" w:hAnsi="Arial" w:cs="Arial"/>
        </w:rPr>
        <w:t>and BSL are especially welcome.</w:t>
      </w:r>
    </w:p>
    <w:p w:rsidR="00DE7A28" w:rsidRDefault="00E51D90" w:rsidP="00E51D90">
      <w:pPr>
        <w:pStyle w:val="ListParagraph"/>
        <w:numPr>
          <w:ilvl w:val="0"/>
          <w:numId w:val="3"/>
        </w:numPr>
        <w:tabs>
          <w:tab w:val="left" w:pos="284"/>
        </w:tabs>
        <w:spacing w:after="0"/>
        <w:ind w:left="0" w:firstLine="0"/>
        <w:rPr>
          <w:rFonts w:ascii="Arial" w:hAnsi="Arial" w:cs="Arial"/>
        </w:rPr>
      </w:pPr>
      <w:r>
        <w:rPr>
          <w:rFonts w:ascii="Arial" w:hAnsi="Arial" w:cs="Arial"/>
        </w:rPr>
        <w:t>Community</w:t>
      </w:r>
    </w:p>
    <w:p w:rsidR="00E51D90" w:rsidRDefault="00E51D90" w:rsidP="0037645F">
      <w:pPr>
        <w:pStyle w:val="ListParagraph"/>
        <w:numPr>
          <w:ilvl w:val="0"/>
          <w:numId w:val="8"/>
        </w:numPr>
        <w:tabs>
          <w:tab w:val="left" w:pos="284"/>
        </w:tabs>
        <w:spacing w:after="0"/>
        <w:rPr>
          <w:rFonts w:ascii="Arial" w:hAnsi="Arial" w:cs="Arial"/>
        </w:rPr>
      </w:pPr>
      <w:r>
        <w:rPr>
          <w:rFonts w:ascii="Arial" w:hAnsi="Arial" w:cs="Arial"/>
        </w:rPr>
        <w:t xml:space="preserve">What practical steps can HE undertake to improve collaborations between employers, professional associations and </w:t>
      </w:r>
      <w:r w:rsidR="0037645F">
        <w:rPr>
          <w:rFonts w:ascii="Arial" w:hAnsi="Arial" w:cs="Arial"/>
        </w:rPr>
        <w:t>practitioners</w:t>
      </w:r>
      <w:r>
        <w:rPr>
          <w:rFonts w:ascii="Arial" w:hAnsi="Arial" w:cs="Arial"/>
        </w:rPr>
        <w:t>?</w:t>
      </w:r>
    </w:p>
    <w:p w:rsidR="00E51D90" w:rsidRDefault="00E51D90" w:rsidP="00E51D90">
      <w:pPr>
        <w:pStyle w:val="ListParagraph"/>
        <w:numPr>
          <w:ilvl w:val="0"/>
          <w:numId w:val="8"/>
        </w:numPr>
        <w:tabs>
          <w:tab w:val="left" w:pos="284"/>
        </w:tabs>
        <w:rPr>
          <w:rFonts w:ascii="Arial" w:hAnsi="Arial" w:cs="Arial"/>
        </w:rPr>
      </w:pPr>
      <w:r>
        <w:rPr>
          <w:rFonts w:ascii="Arial" w:hAnsi="Arial" w:cs="Arial"/>
        </w:rPr>
        <w:t>What can HE do to support other sectors, e.g. further education?</w:t>
      </w:r>
    </w:p>
    <w:p w:rsidR="00E51D90" w:rsidRPr="00E75DE6" w:rsidRDefault="00E75DE6" w:rsidP="00E51D90">
      <w:pPr>
        <w:tabs>
          <w:tab w:val="left" w:pos="284"/>
        </w:tabs>
        <w:rPr>
          <w:rFonts w:ascii="Arial" w:hAnsi="Arial" w:cs="Arial"/>
          <w:b/>
          <w:bCs/>
        </w:rPr>
      </w:pPr>
      <w:r w:rsidRPr="00E75DE6">
        <w:rPr>
          <w:rFonts w:ascii="Arial" w:hAnsi="Arial" w:cs="Arial"/>
          <w:b/>
          <w:bCs/>
        </w:rPr>
        <w:t>PART 2</w:t>
      </w:r>
    </w:p>
    <w:p w:rsidR="00E51D90" w:rsidRPr="001844DD" w:rsidRDefault="00E51D90" w:rsidP="001844DD">
      <w:pPr>
        <w:pStyle w:val="ListParagraph"/>
        <w:numPr>
          <w:ilvl w:val="0"/>
          <w:numId w:val="9"/>
        </w:numPr>
        <w:tabs>
          <w:tab w:val="left" w:pos="284"/>
        </w:tabs>
        <w:ind w:left="0" w:firstLine="0"/>
        <w:rPr>
          <w:rFonts w:ascii="Arial" w:hAnsi="Arial" w:cs="Arial"/>
          <w:b/>
          <w:bCs/>
        </w:rPr>
      </w:pPr>
      <w:r w:rsidRPr="001844DD">
        <w:rPr>
          <w:rFonts w:ascii="Arial" w:hAnsi="Arial" w:cs="Arial"/>
          <w:b/>
          <w:bCs/>
        </w:rPr>
        <w:t>Practical steps for building a community</w:t>
      </w:r>
      <w:r w:rsidR="00CC360C">
        <w:rPr>
          <w:rFonts w:ascii="Arial" w:hAnsi="Arial" w:cs="Arial"/>
          <w:b/>
          <w:bCs/>
        </w:rPr>
        <w:t xml:space="preserve"> of practice</w:t>
      </w:r>
    </w:p>
    <w:p w:rsidR="009A6D9E" w:rsidRPr="00C82DC3" w:rsidRDefault="00E51D90" w:rsidP="008E36B0">
      <w:pPr>
        <w:tabs>
          <w:tab w:val="left" w:pos="284"/>
        </w:tabs>
        <w:rPr>
          <w:rFonts w:ascii="Arial" w:hAnsi="Arial" w:cs="Arial"/>
        </w:rPr>
      </w:pPr>
      <w:r w:rsidRPr="00C82DC3">
        <w:rPr>
          <w:rFonts w:ascii="Arial" w:hAnsi="Arial" w:cs="Arial"/>
        </w:rPr>
        <w:t>This section of the project will involve collecti</w:t>
      </w:r>
      <w:r w:rsidR="008E36B0" w:rsidRPr="00C82DC3">
        <w:rPr>
          <w:rFonts w:ascii="Arial" w:hAnsi="Arial" w:cs="Arial"/>
        </w:rPr>
        <w:t xml:space="preserve">ng </w:t>
      </w:r>
      <w:r w:rsidRPr="00C82DC3">
        <w:rPr>
          <w:rFonts w:ascii="Arial" w:hAnsi="Arial" w:cs="Arial"/>
        </w:rPr>
        <w:t>typical resources</w:t>
      </w:r>
      <w:r w:rsidR="00FE7053">
        <w:rPr>
          <w:rFonts w:ascii="Arial" w:hAnsi="Arial" w:cs="Arial"/>
        </w:rPr>
        <w:t xml:space="preserve"> and examples of good practice</w:t>
      </w:r>
      <w:r w:rsidRPr="00C82DC3">
        <w:rPr>
          <w:rFonts w:ascii="Arial" w:hAnsi="Arial" w:cs="Arial"/>
        </w:rPr>
        <w:t xml:space="preserve"> which teachers and trainers of PSIT </w:t>
      </w:r>
      <w:r w:rsidR="00DF394D" w:rsidRPr="00C82DC3">
        <w:rPr>
          <w:rFonts w:ascii="Arial" w:hAnsi="Arial" w:cs="Arial"/>
        </w:rPr>
        <w:t>will find useful in their teaching and learning</w:t>
      </w:r>
      <w:r w:rsidR="008E36B0" w:rsidRPr="00C82DC3">
        <w:rPr>
          <w:rFonts w:ascii="Arial" w:hAnsi="Arial" w:cs="Arial"/>
        </w:rPr>
        <w:t xml:space="preserve"> and piloting a collaborative tool as detailed below: </w:t>
      </w:r>
    </w:p>
    <w:p w:rsidR="00A93BD7" w:rsidRDefault="00A93BD7" w:rsidP="00FE7053">
      <w:pPr>
        <w:pStyle w:val="ListParagraph"/>
        <w:numPr>
          <w:ilvl w:val="0"/>
          <w:numId w:val="14"/>
        </w:numPr>
        <w:tabs>
          <w:tab w:val="left" w:pos="284"/>
        </w:tabs>
        <w:rPr>
          <w:rFonts w:ascii="Arial" w:hAnsi="Arial" w:cs="Arial"/>
        </w:rPr>
      </w:pPr>
      <w:r>
        <w:rPr>
          <w:rFonts w:ascii="Arial" w:hAnsi="Arial" w:cs="Arial"/>
        </w:rPr>
        <w:t xml:space="preserve">Develop, pilot and evaluate a tool for promoting collaboration and networking in PSIT on a small scale. This may include blogs; </w:t>
      </w:r>
      <w:r w:rsidR="00CC360C">
        <w:rPr>
          <w:rFonts w:ascii="Arial" w:hAnsi="Arial" w:cs="Arial"/>
        </w:rPr>
        <w:t xml:space="preserve">discussion </w:t>
      </w:r>
      <w:proofErr w:type="spellStart"/>
      <w:r>
        <w:rPr>
          <w:rFonts w:ascii="Arial" w:hAnsi="Arial" w:cs="Arial"/>
        </w:rPr>
        <w:t>for</w:t>
      </w:r>
      <w:r w:rsidR="00CC360C">
        <w:rPr>
          <w:rFonts w:ascii="Arial" w:hAnsi="Arial" w:cs="Arial"/>
        </w:rPr>
        <w:t>a</w:t>
      </w:r>
      <w:proofErr w:type="spellEnd"/>
      <w:r>
        <w:rPr>
          <w:rFonts w:ascii="Arial" w:hAnsi="Arial" w:cs="Arial"/>
        </w:rPr>
        <w:t xml:space="preserve">; mailing lists; repositories and other tools which </w:t>
      </w:r>
      <w:r w:rsidRPr="00C82DC3">
        <w:rPr>
          <w:rFonts w:ascii="Arial" w:hAnsi="Arial" w:cs="Arial"/>
        </w:rPr>
        <w:t xml:space="preserve">you think will contribute to the formation </w:t>
      </w:r>
      <w:r>
        <w:rPr>
          <w:rFonts w:ascii="Arial" w:hAnsi="Arial" w:cs="Arial"/>
        </w:rPr>
        <w:t xml:space="preserve">of </w:t>
      </w:r>
      <w:r w:rsidR="00CC360C">
        <w:rPr>
          <w:rFonts w:ascii="Arial" w:hAnsi="Arial" w:cs="Arial"/>
        </w:rPr>
        <w:t>virtual communities</w:t>
      </w:r>
      <w:r>
        <w:rPr>
          <w:rFonts w:ascii="Arial" w:hAnsi="Arial" w:cs="Arial"/>
        </w:rPr>
        <w:t xml:space="preserve"> of </w:t>
      </w:r>
      <w:r w:rsidR="00CC360C" w:rsidRPr="00CC360C">
        <w:rPr>
          <w:rFonts w:ascii="Arial" w:hAnsi="Arial" w:cs="Arial"/>
        </w:rPr>
        <w:t>professionals, interpreters</w:t>
      </w:r>
      <w:r w:rsidR="00CC360C">
        <w:rPr>
          <w:rFonts w:ascii="Arial" w:hAnsi="Arial" w:cs="Arial"/>
        </w:rPr>
        <w:t xml:space="preserve"> and translators</w:t>
      </w:r>
      <w:r w:rsidR="00CC360C" w:rsidRPr="00CC360C">
        <w:rPr>
          <w:rFonts w:ascii="Arial" w:hAnsi="Arial" w:cs="Arial"/>
        </w:rPr>
        <w:t xml:space="preserve">, </w:t>
      </w:r>
      <w:r w:rsidR="00FE7053">
        <w:rPr>
          <w:rFonts w:ascii="Arial" w:hAnsi="Arial" w:cs="Arial"/>
        </w:rPr>
        <w:t xml:space="preserve">those working in </w:t>
      </w:r>
      <w:r w:rsidR="00CC360C" w:rsidRPr="00CC360C">
        <w:rPr>
          <w:rFonts w:ascii="Arial" w:hAnsi="Arial" w:cs="Arial"/>
        </w:rPr>
        <w:t>training centres</w:t>
      </w:r>
      <w:r w:rsidR="00FE7053">
        <w:rPr>
          <w:rFonts w:ascii="Arial" w:hAnsi="Arial" w:cs="Arial"/>
        </w:rPr>
        <w:t xml:space="preserve"> and </w:t>
      </w:r>
      <w:r w:rsidR="00CC360C" w:rsidRPr="00CC360C">
        <w:rPr>
          <w:rFonts w:ascii="Arial" w:hAnsi="Arial" w:cs="Arial"/>
        </w:rPr>
        <w:t>interpreting</w:t>
      </w:r>
      <w:r w:rsidR="009F677F">
        <w:rPr>
          <w:rFonts w:ascii="Arial" w:hAnsi="Arial" w:cs="Arial"/>
        </w:rPr>
        <w:t xml:space="preserve"> and translation</w:t>
      </w:r>
      <w:r w:rsidR="00CC360C" w:rsidRPr="00CC360C">
        <w:rPr>
          <w:rFonts w:ascii="Arial" w:hAnsi="Arial" w:cs="Arial"/>
        </w:rPr>
        <w:t xml:space="preserve"> users</w:t>
      </w:r>
      <w:r>
        <w:rPr>
          <w:rFonts w:ascii="Arial" w:hAnsi="Arial" w:cs="Arial"/>
        </w:rPr>
        <w:t xml:space="preserve">. Make recommendations on ways in which collaboration and networking may be developed </w:t>
      </w:r>
      <w:r w:rsidR="009F677F">
        <w:rPr>
          <w:rFonts w:ascii="Arial" w:hAnsi="Arial" w:cs="Arial"/>
        </w:rPr>
        <w:t xml:space="preserve">and enhanced in the future through use of technology. A set of practical guidelines and evaluation of this tool should be included in this section. </w:t>
      </w:r>
    </w:p>
    <w:p w:rsidR="00A93BD7" w:rsidRPr="001844DD" w:rsidRDefault="00A93BD7" w:rsidP="00A93BD7">
      <w:pPr>
        <w:pStyle w:val="ListParagraph"/>
        <w:tabs>
          <w:tab w:val="left" w:pos="284"/>
        </w:tabs>
        <w:rPr>
          <w:rFonts w:ascii="Arial" w:hAnsi="Arial" w:cs="Arial"/>
        </w:rPr>
      </w:pPr>
    </w:p>
    <w:p w:rsidR="00E51D90" w:rsidRPr="001844DD" w:rsidRDefault="00DF394D" w:rsidP="009F677F">
      <w:pPr>
        <w:pStyle w:val="ListParagraph"/>
        <w:numPr>
          <w:ilvl w:val="0"/>
          <w:numId w:val="14"/>
        </w:numPr>
        <w:tabs>
          <w:tab w:val="left" w:pos="284"/>
        </w:tabs>
        <w:rPr>
          <w:rFonts w:ascii="Arial" w:hAnsi="Arial" w:cs="Arial"/>
        </w:rPr>
      </w:pPr>
      <w:r w:rsidRPr="001844DD">
        <w:rPr>
          <w:rFonts w:ascii="Arial" w:hAnsi="Arial" w:cs="Arial"/>
        </w:rPr>
        <w:t>Provide 2/</w:t>
      </w:r>
      <w:r w:rsidR="001844DD" w:rsidRPr="001844DD">
        <w:rPr>
          <w:rFonts w:ascii="Arial" w:hAnsi="Arial" w:cs="Arial"/>
        </w:rPr>
        <w:t>3</w:t>
      </w:r>
      <w:r w:rsidRPr="001844DD">
        <w:rPr>
          <w:rFonts w:ascii="Arial" w:hAnsi="Arial" w:cs="Arial"/>
        </w:rPr>
        <w:t xml:space="preserve"> </w:t>
      </w:r>
      <w:r w:rsidR="009F677F">
        <w:rPr>
          <w:rFonts w:ascii="Arial" w:hAnsi="Arial" w:cs="Arial"/>
        </w:rPr>
        <w:t>examples of good practice</w:t>
      </w:r>
      <w:r w:rsidR="009F677F" w:rsidRPr="001844DD">
        <w:rPr>
          <w:rFonts w:ascii="Arial" w:hAnsi="Arial" w:cs="Arial"/>
        </w:rPr>
        <w:t xml:space="preserve"> </w:t>
      </w:r>
      <w:r w:rsidRPr="001844DD">
        <w:rPr>
          <w:rFonts w:ascii="Arial" w:hAnsi="Arial" w:cs="Arial"/>
        </w:rPr>
        <w:t>for each of the following categories:</w:t>
      </w:r>
    </w:p>
    <w:p w:rsidR="00DF394D" w:rsidRDefault="00DF394D" w:rsidP="00DF394D">
      <w:pPr>
        <w:pStyle w:val="ListParagraph"/>
        <w:numPr>
          <w:ilvl w:val="0"/>
          <w:numId w:val="10"/>
        </w:numPr>
        <w:tabs>
          <w:tab w:val="left" w:pos="284"/>
        </w:tabs>
        <w:rPr>
          <w:rFonts w:ascii="Arial" w:hAnsi="Arial" w:cs="Arial"/>
        </w:rPr>
      </w:pPr>
      <w:r>
        <w:rPr>
          <w:rFonts w:ascii="Arial" w:hAnsi="Arial" w:cs="Arial"/>
        </w:rPr>
        <w:t>Audio</w:t>
      </w:r>
      <w:r w:rsidR="0037645F">
        <w:rPr>
          <w:rFonts w:ascii="Arial" w:hAnsi="Arial" w:cs="Arial"/>
        </w:rPr>
        <w:t xml:space="preserve"> resources, e.</w:t>
      </w:r>
      <w:r>
        <w:rPr>
          <w:rFonts w:ascii="Arial" w:hAnsi="Arial" w:cs="Arial"/>
        </w:rPr>
        <w:t>g. examples of telephone interpreting or audio exercises on telephone interpreting</w:t>
      </w:r>
    </w:p>
    <w:p w:rsidR="00DF394D" w:rsidRDefault="00DF394D" w:rsidP="00DF394D">
      <w:pPr>
        <w:pStyle w:val="ListParagraph"/>
        <w:numPr>
          <w:ilvl w:val="0"/>
          <w:numId w:val="10"/>
        </w:numPr>
        <w:tabs>
          <w:tab w:val="left" w:pos="284"/>
        </w:tabs>
        <w:rPr>
          <w:rFonts w:ascii="Arial" w:hAnsi="Arial" w:cs="Arial"/>
        </w:rPr>
      </w:pPr>
      <w:r>
        <w:rPr>
          <w:rFonts w:ascii="Arial" w:hAnsi="Arial" w:cs="Arial"/>
        </w:rPr>
        <w:t>Video</w:t>
      </w:r>
      <w:r w:rsidR="0037645F">
        <w:rPr>
          <w:rFonts w:ascii="Arial" w:hAnsi="Arial" w:cs="Arial"/>
        </w:rPr>
        <w:t>-conferencing resources, e.</w:t>
      </w:r>
      <w:r>
        <w:rPr>
          <w:rFonts w:ascii="Arial" w:hAnsi="Arial" w:cs="Arial"/>
        </w:rPr>
        <w:t xml:space="preserve">g. examples of video conferences </w:t>
      </w:r>
      <w:r w:rsidR="001844DD">
        <w:rPr>
          <w:rFonts w:ascii="Arial" w:hAnsi="Arial" w:cs="Arial"/>
        </w:rPr>
        <w:t>or exercises on video-conferenc</w:t>
      </w:r>
      <w:r>
        <w:rPr>
          <w:rFonts w:ascii="Arial" w:hAnsi="Arial" w:cs="Arial"/>
        </w:rPr>
        <w:t>ing</w:t>
      </w:r>
    </w:p>
    <w:p w:rsidR="00DF394D" w:rsidRDefault="00DF394D" w:rsidP="00DF394D">
      <w:pPr>
        <w:pStyle w:val="ListParagraph"/>
        <w:numPr>
          <w:ilvl w:val="0"/>
          <w:numId w:val="10"/>
        </w:numPr>
        <w:tabs>
          <w:tab w:val="left" w:pos="284"/>
        </w:tabs>
        <w:rPr>
          <w:rFonts w:ascii="Arial" w:hAnsi="Arial" w:cs="Arial"/>
        </w:rPr>
      </w:pPr>
      <w:r>
        <w:rPr>
          <w:rFonts w:ascii="Arial" w:hAnsi="Arial" w:cs="Arial"/>
        </w:rPr>
        <w:t>Lesson plans</w:t>
      </w:r>
      <w:r w:rsidR="009A6D9E">
        <w:rPr>
          <w:rFonts w:ascii="Arial" w:hAnsi="Arial" w:cs="Arial"/>
        </w:rPr>
        <w:t xml:space="preserve"> </w:t>
      </w:r>
    </w:p>
    <w:p w:rsidR="00A93BD7" w:rsidRDefault="00A93BD7" w:rsidP="00DF394D">
      <w:pPr>
        <w:pStyle w:val="ListParagraph"/>
        <w:numPr>
          <w:ilvl w:val="0"/>
          <w:numId w:val="10"/>
        </w:numPr>
        <w:tabs>
          <w:tab w:val="left" w:pos="284"/>
        </w:tabs>
        <w:rPr>
          <w:rFonts w:ascii="Arial" w:hAnsi="Arial" w:cs="Arial"/>
        </w:rPr>
      </w:pPr>
      <w:r>
        <w:rPr>
          <w:rFonts w:ascii="Arial" w:hAnsi="Arial" w:cs="Arial"/>
        </w:rPr>
        <w:t>Self and peer evaluation</w:t>
      </w:r>
    </w:p>
    <w:p w:rsidR="00A93BD7" w:rsidRDefault="00A93BD7" w:rsidP="00DF394D">
      <w:pPr>
        <w:pStyle w:val="ListParagraph"/>
        <w:numPr>
          <w:ilvl w:val="0"/>
          <w:numId w:val="10"/>
        </w:numPr>
        <w:tabs>
          <w:tab w:val="left" w:pos="284"/>
        </w:tabs>
        <w:rPr>
          <w:rFonts w:ascii="Arial" w:hAnsi="Arial" w:cs="Arial"/>
        </w:rPr>
      </w:pPr>
      <w:r>
        <w:rPr>
          <w:rFonts w:ascii="Arial" w:hAnsi="Arial" w:cs="Arial"/>
        </w:rPr>
        <w:t xml:space="preserve">Examining </w:t>
      </w:r>
    </w:p>
    <w:p w:rsidR="001844DD" w:rsidRDefault="001844DD" w:rsidP="001844DD">
      <w:pPr>
        <w:pStyle w:val="ListParagraph"/>
        <w:tabs>
          <w:tab w:val="left" w:pos="284"/>
        </w:tabs>
        <w:rPr>
          <w:rFonts w:ascii="Arial" w:hAnsi="Arial" w:cs="Arial"/>
          <w:color w:val="FF0000"/>
        </w:rPr>
      </w:pPr>
    </w:p>
    <w:p w:rsidR="00CC6CCF" w:rsidRDefault="00CC6CCF" w:rsidP="00CC6CCF">
      <w:pPr>
        <w:tabs>
          <w:tab w:val="left" w:pos="284"/>
        </w:tabs>
        <w:rPr>
          <w:rFonts w:ascii="Arial" w:hAnsi="Arial" w:cs="Arial"/>
        </w:rPr>
      </w:pPr>
    </w:p>
    <w:p w:rsidR="000738A9" w:rsidRDefault="000738A9">
      <w:pPr>
        <w:rPr>
          <w:rFonts w:ascii="Arial" w:hAnsi="Arial" w:cs="Arial"/>
          <w:b/>
          <w:bCs/>
        </w:rPr>
      </w:pPr>
      <w:r>
        <w:rPr>
          <w:rFonts w:ascii="Arial" w:hAnsi="Arial" w:cs="Arial"/>
          <w:b/>
          <w:bCs/>
        </w:rPr>
        <w:t>Methodology</w:t>
      </w:r>
    </w:p>
    <w:p w:rsidR="007225E3" w:rsidRDefault="00CC6CCF" w:rsidP="00CC6CCF">
      <w:pPr>
        <w:rPr>
          <w:rFonts w:ascii="Arial" w:hAnsi="Arial" w:cs="Arial"/>
        </w:rPr>
      </w:pPr>
      <w:r w:rsidRPr="00CC6CCF">
        <w:rPr>
          <w:rFonts w:ascii="Arial" w:hAnsi="Arial" w:cs="Arial"/>
        </w:rPr>
        <w:t xml:space="preserve">This research will </w:t>
      </w:r>
      <w:r>
        <w:rPr>
          <w:rFonts w:ascii="Arial" w:hAnsi="Arial" w:cs="Arial"/>
        </w:rPr>
        <w:t>involve</w:t>
      </w:r>
      <w:r w:rsidR="007225E3">
        <w:rPr>
          <w:rFonts w:ascii="Arial" w:hAnsi="Arial" w:cs="Arial"/>
        </w:rPr>
        <w:t>:</w:t>
      </w:r>
    </w:p>
    <w:p w:rsidR="00DF4856" w:rsidRDefault="00DF4856" w:rsidP="00CC6CCF">
      <w:pPr>
        <w:rPr>
          <w:rFonts w:ascii="Arial" w:hAnsi="Arial" w:cs="Arial"/>
        </w:rPr>
      </w:pPr>
      <w:r>
        <w:rPr>
          <w:rFonts w:ascii="Arial" w:hAnsi="Arial" w:cs="Arial"/>
        </w:rPr>
        <w:t>Part 1</w:t>
      </w:r>
    </w:p>
    <w:p w:rsidR="00CC6CCF" w:rsidRDefault="007225E3" w:rsidP="007225E3">
      <w:pPr>
        <w:pStyle w:val="ListParagraph"/>
        <w:numPr>
          <w:ilvl w:val="0"/>
          <w:numId w:val="15"/>
        </w:numPr>
        <w:rPr>
          <w:rFonts w:ascii="Arial" w:hAnsi="Arial" w:cs="Arial"/>
        </w:rPr>
      </w:pPr>
      <w:r>
        <w:rPr>
          <w:rFonts w:ascii="Arial" w:hAnsi="Arial" w:cs="Arial"/>
        </w:rPr>
        <w:t>A</w:t>
      </w:r>
      <w:r w:rsidR="00CC6CCF" w:rsidRPr="007225E3">
        <w:rPr>
          <w:rFonts w:ascii="Arial" w:hAnsi="Arial" w:cs="Arial"/>
        </w:rPr>
        <w:t xml:space="preserve"> review of relevant literature </w:t>
      </w:r>
      <w:r>
        <w:rPr>
          <w:rFonts w:ascii="Arial" w:hAnsi="Arial" w:cs="Arial"/>
        </w:rPr>
        <w:t>on teaching PSIT, on the context of teaching and learning PSIT in England</w:t>
      </w:r>
    </w:p>
    <w:p w:rsidR="007225E3" w:rsidRDefault="007225E3" w:rsidP="007225E3">
      <w:pPr>
        <w:pStyle w:val="ListParagraph"/>
        <w:numPr>
          <w:ilvl w:val="0"/>
          <w:numId w:val="15"/>
        </w:numPr>
        <w:rPr>
          <w:rFonts w:ascii="Arial" w:hAnsi="Arial" w:cs="Arial"/>
        </w:rPr>
      </w:pPr>
      <w:r>
        <w:rPr>
          <w:rFonts w:ascii="Arial" w:hAnsi="Arial" w:cs="Arial"/>
        </w:rPr>
        <w:t>Telephone interviews with stakeholders and with university staff</w:t>
      </w:r>
    </w:p>
    <w:p w:rsidR="007225E3" w:rsidRDefault="007225E3" w:rsidP="007225E3">
      <w:pPr>
        <w:pStyle w:val="ListParagraph"/>
        <w:numPr>
          <w:ilvl w:val="0"/>
          <w:numId w:val="15"/>
        </w:numPr>
        <w:rPr>
          <w:rFonts w:ascii="Arial" w:hAnsi="Arial" w:cs="Arial"/>
        </w:rPr>
      </w:pPr>
      <w:r>
        <w:rPr>
          <w:rFonts w:ascii="Arial" w:hAnsi="Arial" w:cs="Arial"/>
        </w:rPr>
        <w:t>Questionnaires an</w:t>
      </w:r>
      <w:r w:rsidR="00DF4856">
        <w:rPr>
          <w:rFonts w:ascii="Arial" w:hAnsi="Arial" w:cs="Arial"/>
        </w:rPr>
        <w:t xml:space="preserve">d surveys </w:t>
      </w:r>
    </w:p>
    <w:p w:rsidR="00DF4856" w:rsidRDefault="00DF4856" w:rsidP="007225E3">
      <w:pPr>
        <w:pStyle w:val="ListParagraph"/>
        <w:numPr>
          <w:ilvl w:val="0"/>
          <w:numId w:val="15"/>
        </w:numPr>
        <w:rPr>
          <w:rFonts w:ascii="Arial" w:hAnsi="Arial" w:cs="Arial"/>
        </w:rPr>
      </w:pPr>
      <w:r>
        <w:rPr>
          <w:rFonts w:ascii="Arial" w:hAnsi="Arial" w:cs="Arial"/>
        </w:rPr>
        <w:t>Web searches</w:t>
      </w:r>
    </w:p>
    <w:p w:rsidR="00DF4856" w:rsidRDefault="00DF4856" w:rsidP="00DF4856">
      <w:pPr>
        <w:rPr>
          <w:rFonts w:ascii="Arial" w:hAnsi="Arial" w:cs="Arial"/>
        </w:rPr>
      </w:pPr>
      <w:r>
        <w:rPr>
          <w:rFonts w:ascii="Arial" w:hAnsi="Arial" w:cs="Arial"/>
        </w:rPr>
        <w:lastRenderedPageBreak/>
        <w:t>Part 2</w:t>
      </w:r>
    </w:p>
    <w:p w:rsidR="00DF4856" w:rsidRDefault="00DF4856" w:rsidP="00DF4856">
      <w:pPr>
        <w:pStyle w:val="ListParagraph"/>
        <w:numPr>
          <w:ilvl w:val="0"/>
          <w:numId w:val="16"/>
        </w:numPr>
        <w:rPr>
          <w:rFonts w:ascii="Arial" w:hAnsi="Arial" w:cs="Arial"/>
        </w:rPr>
      </w:pPr>
      <w:r>
        <w:rPr>
          <w:rFonts w:ascii="Arial" w:hAnsi="Arial" w:cs="Arial"/>
        </w:rPr>
        <w:t>Discussion with stakeholders</w:t>
      </w:r>
    </w:p>
    <w:p w:rsidR="00DF4856" w:rsidRDefault="00DF4856" w:rsidP="00DF4856">
      <w:pPr>
        <w:pStyle w:val="ListParagraph"/>
        <w:numPr>
          <w:ilvl w:val="0"/>
          <w:numId w:val="16"/>
        </w:numPr>
        <w:rPr>
          <w:rFonts w:ascii="Arial" w:hAnsi="Arial" w:cs="Arial"/>
        </w:rPr>
      </w:pPr>
      <w:r>
        <w:rPr>
          <w:rFonts w:ascii="Arial" w:hAnsi="Arial" w:cs="Arial"/>
        </w:rPr>
        <w:t>Web searches</w:t>
      </w:r>
    </w:p>
    <w:p w:rsidR="008E36B0" w:rsidRPr="00C82DC3" w:rsidRDefault="008E36B0" w:rsidP="00692A65">
      <w:pPr>
        <w:pStyle w:val="ListParagraph"/>
        <w:numPr>
          <w:ilvl w:val="0"/>
          <w:numId w:val="16"/>
        </w:numPr>
        <w:rPr>
          <w:rFonts w:ascii="Arial" w:hAnsi="Arial" w:cs="Arial"/>
        </w:rPr>
      </w:pPr>
      <w:r w:rsidRPr="00C82DC3">
        <w:rPr>
          <w:rFonts w:ascii="Arial" w:hAnsi="Arial" w:cs="Arial"/>
        </w:rPr>
        <w:t>Development of collaborative tool</w:t>
      </w:r>
      <w:r w:rsidR="00692A65" w:rsidRPr="00C82DC3">
        <w:rPr>
          <w:rFonts w:ascii="Arial" w:hAnsi="Arial" w:cs="Arial"/>
        </w:rPr>
        <w:t>s</w:t>
      </w:r>
    </w:p>
    <w:p w:rsidR="00DF4856" w:rsidRDefault="00DF4856" w:rsidP="00DF4856">
      <w:pPr>
        <w:pStyle w:val="ListParagraph"/>
        <w:numPr>
          <w:ilvl w:val="0"/>
          <w:numId w:val="16"/>
        </w:numPr>
        <w:rPr>
          <w:rFonts w:ascii="Arial" w:hAnsi="Arial" w:cs="Arial"/>
        </w:rPr>
      </w:pPr>
      <w:r>
        <w:rPr>
          <w:rFonts w:ascii="Arial" w:hAnsi="Arial" w:cs="Arial"/>
        </w:rPr>
        <w:t>Evaluation of blogs, forums, and any other tool used</w:t>
      </w:r>
    </w:p>
    <w:p w:rsidR="00DF4856" w:rsidRPr="00DF4856" w:rsidRDefault="00DF4856" w:rsidP="00DF4856">
      <w:pPr>
        <w:rPr>
          <w:rFonts w:ascii="Arial" w:hAnsi="Arial" w:cs="Arial"/>
        </w:rPr>
      </w:pPr>
      <w:r>
        <w:rPr>
          <w:rFonts w:ascii="Arial" w:hAnsi="Arial" w:cs="Arial"/>
        </w:rPr>
        <w:t>Note that for Part 2 creative suggestions on how innovative community-building activities might be implemented are welcome.</w:t>
      </w:r>
    </w:p>
    <w:p w:rsidR="000738A9" w:rsidRDefault="000738A9">
      <w:pPr>
        <w:rPr>
          <w:rFonts w:ascii="Arial" w:hAnsi="Arial" w:cs="Arial"/>
          <w:b/>
          <w:bCs/>
        </w:rPr>
      </w:pPr>
      <w:r>
        <w:rPr>
          <w:rFonts w:ascii="Arial" w:hAnsi="Arial" w:cs="Arial"/>
          <w:b/>
          <w:bCs/>
        </w:rPr>
        <w:t>Outputs</w:t>
      </w:r>
    </w:p>
    <w:p w:rsidR="00DF4856" w:rsidRDefault="00DF4856" w:rsidP="00DF4856">
      <w:pPr>
        <w:pStyle w:val="ListParagraph"/>
        <w:numPr>
          <w:ilvl w:val="0"/>
          <w:numId w:val="16"/>
        </w:numPr>
        <w:rPr>
          <w:rFonts w:ascii="Arial" w:hAnsi="Arial" w:cs="Arial"/>
        </w:rPr>
      </w:pPr>
      <w:r w:rsidRPr="00DF4856">
        <w:rPr>
          <w:rFonts w:ascii="Arial" w:hAnsi="Arial" w:cs="Arial"/>
        </w:rPr>
        <w:t>A research report of approximately 15</w:t>
      </w:r>
      <w:r>
        <w:rPr>
          <w:rFonts w:ascii="Arial" w:hAnsi="Arial" w:cs="Arial"/>
        </w:rPr>
        <w:t>,</w:t>
      </w:r>
      <w:r w:rsidRPr="00DF4856">
        <w:rPr>
          <w:rFonts w:ascii="Arial" w:hAnsi="Arial" w:cs="Arial"/>
        </w:rPr>
        <w:t>000 words</w:t>
      </w:r>
    </w:p>
    <w:p w:rsidR="00DF4856" w:rsidRDefault="00DF4856" w:rsidP="00DF4856">
      <w:pPr>
        <w:pStyle w:val="ListParagraph"/>
        <w:numPr>
          <w:ilvl w:val="0"/>
          <w:numId w:val="16"/>
        </w:numPr>
        <w:rPr>
          <w:rFonts w:ascii="Arial" w:hAnsi="Arial" w:cs="Arial"/>
        </w:rPr>
      </w:pPr>
      <w:r>
        <w:rPr>
          <w:rFonts w:ascii="Arial" w:hAnsi="Arial" w:cs="Arial"/>
        </w:rPr>
        <w:t>A set of discrete resources which might encourage collection and circulation of quality teaching materials among PSIT practitioners</w:t>
      </w:r>
    </w:p>
    <w:p w:rsidR="008E36B0" w:rsidRPr="006B54AB" w:rsidRDefault="00DF4856" w:rsidP="00B34B39">
      <w:pPr>
        <w:pStyle w:val="ListParagraph"/>
        <w:numPr>
          <w:ilvl w:val="0"/>
          <w:numId w:val="16"/>
        </w:numPr>
        <w:rPr>
          <w:rFonts w:ascii="Arial" w:hAnsi="Arial" w:cs="Arial"/>
        </w:rPr>
      </w:pPr>
      <w:r w:rsidRPr="006B54AB">
        <w:rPr>
          <w:rFonts w:ascii="Arial" w:hAnsi="Arial" w:cs="Arial"/>
        </w:rPr>
        <w:t xml:space="preserve">Recommendations to </w:t>
      </w:r>
      <w:r w:rsidR="00B34B39" w:rsidRPr="006B54AB">
        <w:rPr>
          <w:rFonts w:ascii="Arial" w:hAnsi="Arial" w:cs="Arial"/>
        </w:rPr>
        <w:t>providers and stakeholders</w:t>
      </w:r>
      <w:r w:rsidRPr="006B54AB">
        <w:rPr>
          <w:rFonts w:ascii="Arial" w:hAnsi="Arial" w:cs="Arial"/>
        </w:rPr>
        <w:t xml:space="preserve"> </w:t>
      </w:r>
      <w:r w:rsidR="00F04896" w:rsidRPr="006B54AB">
        <w:rPr>
          <w:rFonts w:ascii="Arial" w:hAnsi="Arial" w:cs="Arial"/>
        </w:rPr>
        <w:t xml:space="preserve">in the </w:t>
      </w:r>
      <w:r w:rsidRPr="006B54AB">
        <w:rPr>
          <w:rFonts w:ascii="Arial" w:hAnsi="Arial" w:cs="Arial"/>
        </w:rPr>
        <w:t xml:space="preserve">HE sector on </w:t>
      </w:r>
      <w:r w:rsidR="005F7F4E" w:rsidRPr="006B54AB">
        <w:rPr>
          <w:rFonts w:ascii="Arial" w:hAnsi="Arial" w:cs="Arial"/>
        </w:rPr>
        <w:t>the (</w:t>
      </w:r>
      <w:r w:rsidRPr="006B54AB">
        <w:rPr>
          <w:rFonts w:ascii="Arial" w:hAnsi="Arial" w:cs="Arial"/>
        </w:rPr>
        <w:t>potential</w:t>
      </w:r>
      <w:r w:rsidR="005F7F4E" w:rsidRPr="006B54AB">
        <w:rPr>
          <w:rFonts w:ascii="Arial" w:hAnsi="Arial" w:cs="Arial"/>
        </w:rPr>
        <w:t>)</w:t>
      </w:r>
      <w:r w:rsidRPr="006B54AB">
        <w:rPr>
          <w:rFonts w:ascii="Arial" w:hAnsi="Arial" w:cs="Arial"/>
        </w:rPr>
        <w:t xml:space="preserve"> practical steps</w:t>
      </w:r>
      <w:r w:rsidR="005F7F4E" w:rsidRPr="006B54AB">
        <w:rPr>
          <w:rFonts w:ascii="Arial" w:hAnsi="Arial" w:cs="Arial"/>
        </w:rPr>
        <w:t xml:space="preserve"> which would need to be undertaken to address problems and issues in the provision of PSIT as indicated in the report </w:t>
      </w:r>
    </w:p>
    <w:p w:rsidR="005F7F4E" w:rsidRPr="006B54AB" w:rsidRDefault="005F7F4E" w:rsidP="005F7F4E">
      <w:pPr>
        <w:pStyle w:val="ListParagraph"/>
        <w:numPr>
          <w:ilvl w:val="0"/>
          <w:numId w:val="16"/>
        </w:numPr>
        <w:rPr>
          <w:rFonts w:ascii="Arial" w:hAnsi="Arial" w:cs="Arial"/>
        </w:rPr>
      </w:pPr>
      <w:r w:rsidRPr="006B54AB">
        <w:rPr>
          <w:rFonts w:ascii="Arial" w:hAnsi="Arial" w:cs="Arial"/>
        </w:rPr>
        <w:t>A number of case studies showcasing examples of good practice in PSIT teaching and learning and of successful community-building activities</w:t>
      </w:r>
    </w:p>
    <w:p w:rsidR="00642FDA" w:rsidRPr="006B54AB" w:rsidRDefault="00642FDA" w:rsidP="005F7F4E">
      <w:pPr>
        <w:pStyle w:val="ListParagraph"/>
        <w:numPr>
          <w:ilvl w:val="0"/>
          <w:numId w:val="16"/>
        </w:numPr>
        <w:rPr>
          <w:rFonts w:ascii="Arial" w:hAnsi="Arial" w:cs="Arial"/>
        </w:rPr>
      </w:pPr>
      <w:r w:rsidRPr="006B54AB">
        <w:rPr>
          <w:rFonts w:ascii="Arial" w:hAnsi="Arial" w:cs="Arial"/>
        </w:rPr>
        <w:t>Materials produced in Part 2 of the project and related records</w:t>
      </w:r>
    </w:p>
    <w:p w:rsidR="00F5499E" w:rsidRPr="006B54AB" w:rsidRDefault="00F5499E" w:rsidP="005F7F4E">
      <w:pPr>
        <w:pStyle w:val="ListParagraph"/>
        <w:numPr>
          <w:ilvl w:val="0"/>
          <w:numId w:val="16"/>
        </w:numPr>
        <w:rPr>
          <w:rFonts w:ascii="Arial" w:hAnsi="Arial" w:cs="Arial"/>
        </w:rPr>
      </w:pPr>
      <w:r w:rsidRPr="006B54AB">
        <w:rPr>
          <w:rFonts w:ascii="Arial" w:hAnsi="Arial" w:cs="Arial"/>
        </w:rPr>
        <w:t>A descriptive bibliography of the literature available on the topic</w:t>
      </w:r>
    </w:p>
    <w:p w:rsidR="000738A9" w:rsidRPr="006B54AB" w:rsidRDefault="000738A9" w:rsidP="000738A9">
      <w:pPr>
        <w:rPr>
          <w:rFonts w:ascii="Arial" w:hAnsi="Arial" w:cs="Arial"/>
          <w:b/>
          <w:bCs/>
        </w:rPr>
      </w:pPr>
      <w:r w:rsidRPr="006B54AB">
        <w:rPr>
          <w:rFonts w:ascii="Arial" w:hAnsi="Arial" w:cs="Arial"/>
          <w:b/>
          <w:bCs/>
        </w:rPr>
        <w:t>Outcomes</w:t>
      </w:r>
    </w:p>
    <w:p w:rsidR="005F7F4E" w:rsidRPr="006B54AB" w:rsidRDefault="008E36B0" w:rsidP="008E36B0">
      <w:pPr>
        <w:pStyle w:val="ListParagraph"/>
        <w:numPr>
          <w:ilvl w:val="0"/>
          <w:numId w:val="17"/>
        </w:numPr>
        <w:rPr>
          <w:rFonts w:ascii="Arial" w:hAnsi="Arial" w:cs="Arial"/>
        </w:rPr>
      </w:pPr>
      <w:r w:rsidRPr="006B54AB">
        <w:rPr>
          <w:rFonts w:ascii="Arial" w:hAnsi="Arial" w:cs="Arial"/>
        </w:rPr>
        <w:t xml:space="preserve">A detailed overview of </w:t>
      </w:r>
      <w:r w:rsidR="00642FDA" w:rsidRPr="006B54AB">
        <w:rPr>
          <w:rFonts w:ascii="Arial" w:hAnsi="Arial" w:cs="Arial"/>
        </w:rPr>
        <w:t xml:space="preserve">the PSIT sector in HE </w:t>
      </w:r>
      <w:r w:rsidRPr="006B54AB">
        <w:rPr>
          <w:rFonts w:ascii="Arial" w:hAnsi="Arial" w:cs="Arial"/>
        </w:rPr>
        <w:t xml:space="preserve">in England </w:t>
      </w:r>
      <w:r w:rsidR="00642FDA" w:rsidRPr="006B54AB">
        <w:rPr>
          <w:rFonts w:ascii="Arial" w:hAnsi="Arial" w:cs="Arial"/>
        </w:rPr>
        <w:t xml:space="preserve">including a clear </w:t>
      </w:r>
      <w:r w:rsidRPr="006B54AB">
        <w:rPr>
          <w:rFonts w:ascii="Arial" w:hAnsi="Arial" w:cs="Arial"/>
        </w:rPr>
        <w:t xml:space="preserve">identification </w:t>
      </w:r>
      <w:r w:rsidR="00642FDA" w:rsidRPr="006B54AB">
        <w:rPr>
          <w:rFonts w:ascii="Arial" w:hAnsi="Arial" w:cs="Arial"/>
        </w:rPr>
        <w:t xml:space="preserve">of the problems and issues in PSIT provision and a number of examples of good practice </w:t>
      </w:r>
    </w:p>
    <w:p w:rsidR="00642FDA" w:rsidRPr="006B54AB" w:rsidRDefault="00642FDA" w:rsidP="008E36B0">
      <w:pPr>
        <w:pStyle w:val="ListParagraph"/>
        <w:numPr>
          <w:ilvl w:val="0"/>
          <w:numId w:val="17"/>
        </w:numPr>
        <w:rPr>
          <w:rFonts w:ascii="Arial" w:hAnsi="Arial" w:cs="Arial"/>
        </w:rPr>
      </w:pPr>
      <w:r w:rsidRPr="006B54AB">
        <w:rPr>
          <w:rFonts w:ascii="Arial" w:hAnsi="Arial" w:cs="Arial"/>
        </w:rPr>
        <w:t xml:space="preserve">A </w:t>
      </w:r>
      <w:r w:rsidR="008E36B0" w:rsidRPr="006B54AB">
        <w:rPr>
          <w:rFonts w:ascii="Arial" w:hAnsi="Arial" w:cs="Arial"/>
        </w:rPr>
        <w:t xml:space="preserve">robust </w:t>
      </w:r>
      <w:r w:rsidRPr="006B54AB">
        <w:rPr>
          <w:rFonts w:ascii="Arial" w:hAnsi="Arial" w:cs="Arial"/>
        </w:rPr>
        <w:t xml:space="preserve">set of recommendations for </w:t>
      </w:r>
      <w:r w:rsidR="00CB7223" w:rsidRPr="006B54AB">
        <w:rPr>
          <w:rFonts w:ascii="Arial" w:hAnsi="Arial" w:cs="Arial"/>
        </w:rPr>
        <w:t xml:space="preserve">providers and stakeholders in </w:t>
      </w:r>
      <w:r w:rsidRPr="006B54AB">
        <w:rPr>
          <w:rFonts w:ascii="Arial" w:hAnsi="Arial" w:cs="Arial"/>
        </w:rPr>
        <w:t xml:space="preserve">the HE sector </w:t>
      </w:r>
    </w:p>
    <w:p w:rsidR="008E36B0" w:rsidRPr="006B54AB" w:rsidRDefault="00642FDA" w:rsidP="008E36B0">
      <w:pPr>
        <w:pStyle w:val="ListParagraph"/>
        <w:numPr>
          <w:ilvl w:val="0"/>
          <w:numId w:val="17"/>
        </w:numPr>
        <w:rPr>
          <w:rFonts w:ascii="Arial" w:hAnsi="Arial" w:cs="Arial"/>
        </w:rPr>
      </w:pPr>
      <w:r w:rsidRPr="006B54AB">
        <w:rPr>
          <w:rFonts w:ascii="Arial" w:hAnsi="Arial" w:cs="Arial"/>
        </w:rPr>
        <w:t>An indication of the future sustainability of PSIT provision</w:t>
      </w:r>
    </w:p>
    <w:p w:rsidR="00642FDA" w:rsidRPr="006B54AB" w:rsidRDefault="008E36B0" w:rsidP="008E36B0">
      <w:pPr>
        <w:pStyle w:val="ListParagraph"/>
        <w:numPr>
          <w:ilvl w:val="0"/>
          <w:numId w:val="17"/>
        </w:numPr>
        <w:rPr>
          <w:rFonts w:ascii="Arial" w:hAnsi="Arial" w:cs="Arial"/>
        </w:rPr>
      </w:pPr>
      <w:r w:rsidRPr="006B54AB">
        <w:rPr>
          <w:rFonts w:ascii="Arial" w:hAnsi="Arial" w:cs="Arial"/>
        </w:rPr>
        <w:t>Avenues for further research</w:t>
      </w:r>
      <w:r w:rsidR="00642FDA" w:rsidRPr="006B54AB">
        <w:rPr>
          <w:rFonts w:ascii="Arial" w:hAnsi="Arial" w:cs="Arial"/>
        </w:rPr>
        <w:t xml:space="preserve">  </w:t>
      </w:r>
    </w:p>
    <w:p w:rsidR="000738A9" w:rsidRPr="006B54AB" w:rsidRDefault="000738A9" w:rsidP="000738A9">
      <w:pPr>
        <w:rPr>
          <w:rFonts w:ascii="Arial" w:hAnsi="Arial" w:cs="Arial"/>
          <w:b/>
          <w:bCs/>
        </w:rPr>
      </w:pPr>
      <w:r w:rsidRPr="006B54AB">
        <w:rPr>
          <w:rFonts w:ascii="Arial" w:hAnsi="Arial" w:cs="Arial"/>
          <w:b/>
          <w:bCs/>
        </w:rPr>
        <w:t>Conditions of funding</w:t>
      </w:r>
    </w:p>
    <w:p w:rsidR="00642FDA" w:rsidRPr="006B54AB" w:rsidRDefault="00642FDA" w:rsidP="000738A9">
      <w:pPr>
        <w:rPr>
          <w:rFonts w:ascii="Arial" w:hAnsi="Arial" w:cs="Arial"/>
        </w:rPr>
      </w:pPr>
      <w:r w:rsidRPr="006B54AB">
        <w:rPr>
          <w:rFonts w:ascii="Arial" w:hAnsi="Arial" w:cs="Arial"/>
        </w:rPr>
        <w:t>Bidders will be expected to:</w:t>
      </w:r>
    </w:p>
    <w:p w:rsidR="00A502FA" w:rsidRPr="006B54AB" w:rsidRDefault="00A502FA" w:rsidP="008E36B0">
      <w:pPr>
        <w:pStyle w:val="ListParagraph"/>
        <w:numPr>
          <w:ilvl w:val="0"/>
          <w:numId w:val="18"/>
        </w:numPr>
        <w:rPr>
          <w:rFonts w:ascii="Arial" w:hAnsi="Arial" w:cs="Arial"/>
        </w:rPr>
      </w:pPr>
      <w:r w:rsidRPr="006B54AB">
        <w:rPr>
          <w:rFonts w:ascii="Arial" w:hAnsi="Arial" w:cs="Arial"/>
        </w:rPr>
        <w:t xml:space="preserve">Be able to provide </w:t>
      </w:r>
      <w:r w:rsidR="008E36B0" w:rsidRPr="006B54AB">
        <w:rPr>
          <w:rFonts w:ascii="Arial" w:hAnsi="Arial" w:cs="Arial"/>
        </w:rPr>
        <w:t xml:space="preserve">a proven track record of expertise or research in </w:t>
      </w:r>
      <w:r w:rsidRPr="006B54AB">
        <w:rPr>
          <w:rFonts w:ascii="Arial" w:hAnsi="Arial" w:cs="Arial"/>
        </w:rPr>
        <w:t>the PSIT sector</w:t>
      </w:r>
      <w:r w:rsidR="008E36B0" w:rsidRPr="006B54AB">
        <w:rPr>
          <w:rFonts w:ascii="Arial" w:hAnsi="Arial" w:cs="Arial"/>
        </w:rPr>
        <w:t xml:space="preserve"> or a related field</w:t>
      </w:r>
    </w:p>
    <w:p w:rsidR="00A502FA" w:rsidRPr="006B54AB" w:rsidRDefault="00A502FA" w:rsidP="00204408">
      <w:pPr>
        <w:pStyle w:val="ListParagraph"/>
        <w:numPr>
          <w:ilvl w:val="0"/>
          <w:numId w:val="18"/>
        </w:numPr>
        <w:rPr>
          <w:rFonts w:ascii="Arial" w:hAnsi="Arial" w:cs="Arial"/>
        </w:rPr>
      </w:pPr>
      <w:r w:rsidRPr="006B54AB">
        <w:rPr>
          <w:rFonts w:ascii="Arial" w:hAnsi="Arial" w:cs="Arial"/>
        </w:rPr>
        <w:t xml:space="preserve">Have a background/experience </w:t>
      </w:r>
      <w:r w:rsidR="00204408" w:rsidRPr="006B54AB">
        <w:rPr>
          <w:rFonts w:ascii="Arial" w:hAnsi="Arial" w:cs="Arial"/>
        </w:rPr>
        <w:t>of</w:t>
      </w:r>
      <w:r w:rsidRPr="006B54AB">
        <w:rPr>
          <w:rFonts w:ascii="Arial" w:hAnsi="Arial" w:cs="Arial"/>
        </w:rPr>
        <w:t xml:space="preserve"> </w:t>
      </w:r>
      <w:r w:rsidR="00204408" w:rsidRPr="006B54AB">
        <w:rPr>
          <w:rFonts w:ascii="Arial" w:hAnsi="Arial" w:cs="Arial"/>
        </w:rPr>
        <w:t xml:space="preserve">successful research and/or development of projects. Some project management </w:t>
      </w:r>
      <w:r w:rsidR="00F7489F" w:rsidRPr="006B54AB">
        <w:rPr>
          <w:rFonts w:ascii="Arial" w:hAnsi="Arial" w:cs="Arial"/>
        </w:rPr>
        <w:t xml:space="preserve">experience is desirable, </w:t>
      </w:r>
      <w:r w:rsidR="00204408" w:rsidRPr="006B54AB">
        <w:rPr>
          <w:rFonts w:ascii="Arial" w:hAnsi="Arial" w:cs="Arial"/>
        </w:rPr>
        <w:t>but not essential.</w:t>
      </w:r>
    </w:p>
    <w:p w:rsidR="00642FDA" w:rsidRDefault="00A502FA" w:rsidP="00642FDA">
      <w:pPr>
        <w:pStyle w:val="ListParagraph"/>
        <w:numPr>
          <w:ilvl w:val="0"/>
          <w:numId w:val="18"/>
        </w:numPr>
        <w:rPr>
          <w:rFonts w:ascii="Arial" w:hAnsi="Arial" w:cs="Arial"/>
        </w:rPr>
      </w:pPr>
      <w:r>
        <w:rPr>
          <w:rFonts w:ascii="Arial" w:hAnsi="Arial" w:cs="Arial"/>
        </w:rPr>
        <w:t xml:space="preserve">Be willing to participate in dissemination events and other events relevant to the topic that LLAS or Routes into Languages may organise in the future </w:t>
      </w:r>
    </w:p>
    <w:p w:rsidR="00A502FA" w:rsidRDefault="00A502FA" w:rsidP="00A502FA">
      <w:pPr>
        <w:rPr>
          <w:rFonts w:ascii="Arial" w:hAnsi="Arial" w:cs="Arial"/>
        </w:rPr>
      </w:pPr>
      <w:r>
        <w:rPr>
          <w:rFonts w:ascii="Arial" w:hAnsi="Arial" w:cs="Arial"/>
        </w:rPr>
        <w:t>Preference will be given to bid</w:t>
      </w:r>
      <w:r w:rsidR="009C3A07">
        <w:rPr>
          <w:rFonts w:ascii="Arial" w:hAnsi="Arial" w:cs="Arial"/>
        </w:rPr>
        <w:t>s</w:t>
      </w:r>
      <w:r>
        <w:rPr>
          <w:rFonts w:ascii="Arial" w:hAnsi="Arial" w:cs="Arial"/>
        </w:rPr>
        <w:t xml:space="preserve"> where the principal investigator will be substantially undertaking the research.</w:t>
      </w:r>
    </w:p>
    <w:p w:rsidR="008E36B0" w:rsidRPr="008E36B0" w:rsidRDefault="008E36B0" w:rsidP="008E36B0">
      <w:pPr>
        <w:rPr>
          <w:rFonts w:asciiTheme="minorBidi" w:hAnsiTheme="minorBidi"/>
        </w:rPr>
      </w:pPr>
      <w:r w:rsidRPr="008E36B0">
        <w:rPr>
          <w:rFonts w:asciiTheme="minorBidi" w:hAnsiTheme="minorBidi"/>
        </w:rPr>
        <w:t>Bidders should submit a proposal for up to £</w:t>
      </w:r>
      <w:r>
        <w:rPr>
          <w:rFonts w:asciiTheme="minorBidi" w:hAnsiTheme="minorBidi"/>
        </w:rPr>
        <w:t>2</w:t>
      </w:r>
      <w:r w:rsidRPr="008E36B0">
        <w:rPr>
          <w:rFonts w:asciiTheme="minorBidi" w:hAnsiTheme="minorBidi"/>
        </w:rPr>
        <w:t>0,000 of funding.  Funding may cover</w:t>
      </w:r>
    </w:p>
    <w:p w:rsidR="008E36B0" w:rsidRPr="00692A65" w:rsidRDefault="008E36B0" w:rsidP="00692A65">
      <w:pPr>
        <w:pStyle w:val="ListParagraph"/>
        <w:numPr>
          <w:ilvl w:val="0"/>
          <w:numId w:val="19"/>
        </w:numPr>
        <w:rPr>
          <w:rFonts w:asciiTheme="minorBidi" w:hAnsiTheme="minorBidi"/>
        </w:rPr>
      </w:pPr>
      <w:r w:rsidRPr="00692A65">
        <w:rPr>
          <w:rFonts w:asciiTheme="minorBidi" w:hAnsiTheme="minorBidi"/>
        </w:rPr>
        <w:t xml:space="preserve">Buying out staff time </w:t>
      </w:r>
    </w:p>
    <w:p w:rsidR="008E36B0" w:rsidRPr="00692A65" w:rsidRDefault="008E36B0" w:rsidP="00692A65">
      <w:pPr>
        <w:pStyle w:val="ListParagraph"/>
        <w:numPr>
          <w:ilvl w:val="0"/>
          <w:numId w:val="19"/>
        </w:numPr>
        <w:rPr>
          <w:rFonts w:asciiTheme="minorBidi" w:hAnsiTheme="minorBidi"/>
        </w:rPr>
      </w:pPr>
      <w:r w:rsidRPr="00692A65">
        <w:rPr>
          <w:rFonts w:asciiTheme="minorBidi" w:hAnsiTheme="minorBidi"/>
        </w:rPr>
        <w:t xml:space="preserve">Office costs </w:t>
      </w:r>
    </w:p>
    <w:p w:rsidR="008E36B0" w:rsidRPr="00692A65" w:rsidRDefault="008E36B0" w:rsidP="00692A65">
      <w:pPr>
        <w:pStyle w:val="ListParagraph"/>
        <w:numPr>
          <w:ilvl w:val="0"/>
          <w:numId w:val="19"/>
        </w:numPr>
        <w:rPr>
          <w:rFonts w:asciiTheme="minorBidi" w:hAnsiTheme="minorBidi"/>
        </w:rPr>
      </w:pPr>
      <w:r w:rsidRPr="00692A65">
        <w:rPr>
          <w:rFonts w:asciiTheme="minorBidi" w:hAnsiTheme="minorBidi"/>
        </w:rPr>
        <w:lastRenderedPageBreak/>
        <w:t xml:space="preserve">Travel expenses </w:t>
      </w:r>
    </w:p>
    <w:p w:rsidR="008E36B0" w:rsidRPr="00692A65" w:rsidRDefault="00890E0F" w:rsidP="00692A65">
      <w:pPr>
        <w:pStyle w:val="ListParagraph"/>
        <w:numPr>
          <w:ilvl w:val="0"/>
          <w:numId w:val="19"/>
        </w:numPr>
        <w:rPr>
          <w:rFonts w:asciiTheme="minorBidi" w:hAnsiTheme="minorBidi"/>
        </w:rPr>
      </w:pPr>
      <w:r w:rsidRPr="00692A65">
        <w:rPr>
          <w:rFonts w:asciiTheme="minorBidi" w:hAnsiTheme="minorBidi"/>
        </w:rPr>
        <w:t xml:space="preserve">Development of online tools </w:t>
      </w:r>
    </w:p>
    <w:p w:rsidR="00890E0F" w:rsidRPr="00C82DC3" w:rsidRDefault="00890E0F" w:rsidP="00692A65">
      <w:pPr>
        <w:pStyle w:val="ListParagraph"/>
        <w:numPr>
          <w:ilvl w:val="0"/>
          <w:numId w:val="19"/>
        </w:numPr>
        <w:rPr>
          <w:rFonts w:asciiTheme="minorBidi" w:hAnsiTheme="minorBidi"/>
        </w:rPr>
      </w:pPr>
      <w:r w:rsidRPr="00C82DC3">
        <w:rPr>
          <w:rFonts w:asciiTheme="minorBidi" w:hAnsiTheme="minorBidi"/>
        </w:rPr>
        <w:t>Contribution to overheads (to be included in the amount bid for)</w:t>
      </w:r>
    </w:p>
    <w:p w:rsidR="000738A9" w:rsidRDefault="000738A9" w:rsidP="000738A9">
      <w:pPr>
        <w:rPr>
          <w:rFonts w:ascii="Arial" w:hAnsi="Arial" w:cs="Arial"/>
          <w:b/>
          <w:bCs/>
        </w:rPr>
      </w:pPr>
      <w:r>
        <w:rPr>
          <w:rFonts w:ascii="Arial" w:hAnsi="Arial" w:cs="Arial"/>
          <w:b/>
          <w:bCs/>
        </w:rPr>
        <w:t>Allocation of funding</w:t>
      </w:r>
    </w:p>
    <w:p w:rsidR="00113D2E" w:rsidRPr="00113D2E" w:rsidRDefault="00113D2E" w:rsidP="00F52381">
      <w:pPr>
        <w:rPr>
          <w:rFonts w:ascii="Arial" w:hAnsi="Arial" w:cs="Arial"/>
        </w:rPr>
      </w:pPr>
      <w:r w:rsidRPr="00113D2E">
        <w:rPr>
          <w:rFonts w:ascii="Arial" w:hAnsi="Arial" w:cs="Arial"/>
        </w:rPr>
        <w:t xml:space="preserve">25% of funding requested will be allocated at the start of the project (January 2012). A further 25% will be allocated in April 2012 on receipt of satisfactory updates on progress and the final </w:t>
      </w:r>
      <w:r w:rsidR="00F52381">
        <w:rPr>
          <w:rFonts w:ascii="Arial" w:hAnsi="Arial" w:cs="Arial"/>
        </w:rPr>
        <w:t>50%</w:t>
      </w:r>
      <w:r w:rsidRPr="00113D2E">
        <w:rPr>
          <w:rFonts w:ascii="Arial" w:hAnsi="Arial" w:cs="Arial"/>
        </w:rPr>
        <w:t xml:space="preserve"> will be awarded on receipt of a satisfactory research report.</w:t>
      </w:r>
    </w:p>
    <w:p w:rsidR="000738A9" w:rsidRDefault="00DA6887" w:rsidP="00DA6887">
      <w:pPr>
        <w:rPr>
          <w:rFonts w:ascii="Arial" w:hAnsi="Arial" w:cs="Arial"/>
          <w:b/>
          <w:bCs/>
        </w:rPr>
      </w:pPr>
      <w:r>
        <w:rPr>
          <w:rFonts w:ascii="Arial" w:hAnsi="Arial" w:cs="Arial"/>
          <w:b/>
          <w:bCs/>
        </w:rPr>
        <w:t>Submitting a p</w:t>
      </w:r>
      <w:r w:rsidR="000738A9">
        <w:rPr>
          <w:rFonts w:ascii="Arial" w:hAnsi="Arial" w:cs="Arial"/>
          <w:b/>
          <w:bCs/>
        </w:rPr>
        <w:t xml:space="preserve">roposal </w:t>
      </w:r>
    </w:p>
    <w:p w:rsidR="00890E0F" w:rsidRDefault="00890E0F" w:rsidP="00890E0F">
      <w:pPr>
        <w:rPr>
          <w:rFonts w:asciiTheme="minorBidi" w:hAnsiTheme="minorBidi"/>
        </w:rPr>
      </w:pPr>
      <w:r w:rsidRPr="00890E0F">
        <w:rPr>
          <w:rFonts w:asciiTheme="minorBidi" w:hAnsiTheme="minorBidi"/>
        </w:rPr>
        <w:t>Proposals should be sent using the official form only.  One electronic copy and one copy signed by the lead investigator and the Head of School/Dean of Faculty or equivalent should be sent to:</w:t>
      </w:r>
    </w:p>
    <w:p w:rsidR="00890E0F" w:rsidRDefault="00890E0F" w:rsidP="00890E0F">
      <w:pPr>
        <w:spacing w:after="120" w:line="240" w:lineRule="auto"/>
        <w:rPr>
          <w:rFonts w:asciiTheme="minorBidi" w:hAnsiTheme="minorBidi"/>
        </w:rPr>
      </w:pPr>
      <w:r>
        <w:rPr>
          <w:rFonts w:asciiTheme="minorBidi" w:hAnsiTheme="minorBidi"/>
        </w:rPr>
        <w:t>Dr Angela Gallagher-Brett</w:t>
      </w:r>
    </w:p>
    <w:p w:rsidR="00890E0F" w:rsidRDefault="00890E0F" w:rsidP="00890E0F">
      <w:pPr>
        <w:spacing w:after="120" w:line="240" w:lineRule="auto"/>
        <w:rPr>
          <w:rFonts w:asciiTheme="minorBidi" w:hAnsiTheme="minorBidi"/>
        </w:rPr>
      </w:pPr>
      <w:r>
        <w:rPr>
          <w:rFonts w:asciiTheme="minorBidi" w:hAnsiTheme="minorBidi"/>
        </w:rPr>
        <w:t>LLAS Centre for languages, linguistics and area studies</w:t>
      </w:r>
    </w:p>
    <w:p w:rsidR="00890E0F" w:rsidRDefault="00890E0F" w:rsidP="00890E0F">
      <w:pPr>
        <w:spacing w:after="120" w:line="240" w:lineRule="auto"/>
        <w:rPr>
          <w:rFonts w:asciiTheme="minorBidi" w:hAnsiTheme="minorBidi"/>
        </w:rPr>
      </w:pPr>
      <w:r>
        <w:rPr>
          <w:rFonts w:asciiTheme="minorBidi" w:hAnsiTheme="minorBidi"/>
        </w:rPr>
        <w:t>Faculty of Humanities</w:t>
      </w:r>
    </w:p>
    <w:p w:rsidR="00890E0F" w:rsidRDefault="00890E0F" w:rsidP="00890E0F">
      <w:pPr>
        <w:spacing w:after="120" w:line="240" w:lineRule="auto"/>
        <w:rPr>
          <w:rFonts w:asciiTheme="minorBidi" w:hAnsiTheme="minorBidi"/>
        </w:rPr>
      </w:pPr>
      <w:r>
        <w:rPr>
          <w:rFonts w:asciiTheme="minorBidi" w:hAnsiTheme="minorBidi"/>
        </w:rPr>
        <w:t>University of Southampton</w:t>
      </w:r>
    </w:p>
    <w:p w:rsidR="00890E0F" w:rsidRDefault="00890E0F" w:rsidP="00890E0F">
      <w:pPr>
        <w:spacing w:after="120" w:line="240" w:lineRule="auto"/>
        <w:rPr>
          <w:rFonts w:asciiTheme="minorBidi" w:hAnsiTheme="minorBidi"/>
        </w:rPr>
      </w:pPr>
      <w:proofErr w:type="spellStart"/>
      <w:r>
        <w:rPr>
          <w:rFonts w:asciiTheme="minorBidi" w:hAnsiTheme="minorBidi"/>
        </w:rPr>
        <w:t>Highfield</w:t>
      </w:r>
      <w:proofErr w:type="spellEnd"/>
    </w:p>
    <w:p w:rsidR="00890E0F" w:rsidRDefault="00890E0F" w:rsidP="00890E0F">
      <w:pPr>
        <w:spacing w:after="120" w:line="240" w:lineRule="auto"/>
        <w:rPr>
          <w:rFonts w:asciiTheme="minorBidi" w:hAnsiTheme="minorBidi"/>
        </w:rPr>
      </w:pPr>
      <w:r>
        <w:rPr>
          <w:rFonts w:asciiTheme="minorBidi" w:hAnsiTheme="minorBidi"/>
        </w:rPr>
        <w:t>Southampton</w:t>
      </w:r>
    </w:p>
    <w:p w:rsidR="00890E0F" w:rsidRDefault="00890E0F" w:rsidP="00890E0F">
      <w:pPr>
        <w:spacing w:after="120" w:line="240" w:lineRule="auto"/>
        <w:rPr>
          <w:rFonts w:asciiTheme="minorBidi" w:hAnsiTheme="minorBidi"/>
        </w:rPr>
      </w:pPr>
      <w:r>
        <w:rPr>
          <w:rFonts w:asciiTheme="minorBidi" w:hAnsiTheme="minorBidi"/>
        </w:rPr>
        <w:t>SO17 1BJ</w:t>
      </w:r>
    </w:p>
    <w:p w:rsidR="005E508B" w:rsidRDefault="00DB4883" w:rsidP="00890E0F">
      <w:pPr>
        <w:spacing w:after="120" w:line="240" w:lineRule="auto"/>
        <w:rPr>
          <w:rFonts w:asciiTheme="minorBidi" w:hAnsiTheme="minorBidi"/>
        </w:rPr>
      </w:pPr>
      <w:hyperlink r:id="rId10" w:history="1">
        <w:r w:rsidR="005E508B" w:rsidRPr="00AF3CD9">
          <w:rPr>
            <w:rStyle w:val="Hyperlink"/>
            <w:rFonts w:asciiTheme="minorBidi" w:hAnsiTheme="minorBidi"/>
          </w:rPr>
          <w:t>routes@soton.ac.uk</w:t>
        </w:r>
      </w:hyperlink>
      <w:r w:rsidR="005E508B">
        <w:rPr>
          <w:rFonts w:asciiTheme="minorBidi" w:hAnsiTheme="minorBidi"/>
        </w:rPr>
        <w:t xml:space="preserve"> (Please note that all network, email and internet access will be down from 3 – 6 January 2012, if you require any assistance during this time please call 023 8059 9413)</w:t>
      </w:r>
    </w:p>
    <w:p w:rsidR="00890E0F" w:rsidRDefault="00890E0F" w:rsidP="00890E0F">
      <w:pPr>
        <w:spacing w:after="120" w:line="240" w:lineRule="auto"/>
        <w:rPr>
          <w:rFonts w:asciiTheme="minorBidi" w:hAnsiTheme="minorBidi"/>
        </w:rPr>
      </w:pPr>
      <w:r>
        <w:rPr>
          <w:rFonts w:asciiTheme="minorBidi" w:hAnsiTheme="minorBidi"/>
        </w:rPr>
        <w:t>Both the electronic and signed copies of the proposal should be received by Monday 9 January 2012.</w:t>
      </w:r>
    </w:p>
    <w:p w:rsidR="00890E0F" w:rsidRDefault="00890E0F" w:rsidP="00890E0F">
      <w:pPr>
        <w:spacing w:after="120" w:line="240" w:lineRule="auto"/>
        <w:rPr>
          <w:rFonts w:asciiTheme="minorBidi" w:hAnsiTheme="minorBidi"/>
        </w:rPr>
      </w:pPr>
    </w:p>
    <w:p w:rsidR="00890E0F" w:rsidRDefault="00890E0F">
      <w:pPr>
        <w:rPr>
          <w:rFonts w:asciiTheme="minorBidi" w:hAnsiTheme="minorBidi"/>
        </w:rPr>
      </w:pPr>
      <w:r>
        <w:rPr>
          <w:rFonts w:asciiTheme="minorBidi" w:hAnsiTheme="minorBidi"/>
        </w:rPr>
        <w:br w:type="page"/>
      </w:r>
    </w:p>
    <w:p w:rsidR="00890E0F" w:rsidRPr="00890E0F" w:rsidRDefault="00890E0F" w:rsidP="00890E0F">
      <w:pPr>
        <w:rPr>
          <w:rFonts w:asciiTheme="minorBidi" w:hAnsiTheme="minorBidi"/>
          <w:b/>
          <w:bCs/>
        </w:rPr>
      </w:pPr>
      <w:r w:rsidRPr="00890E0F">
        <w:rPr>
          <w:rFonts w:asciiTheme="minorBidi" w:hAnsiTheme="minorBidi"/>
          <w:b/>
          <w:bCs/>
        </w:rPr>
        <w:lastRenderedPageBreak/>
        <w:t>Application form for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Total Funding sought</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Name of lead investigator</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Brief description of current role and responsibilities of lead investigator</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Name(s) of other staff involved</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Brief description of current role and responsibilities of other staff</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Address</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Telephone number</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Email address</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Brief description of current role and responsibilities of lead investigator</w:t>
            </w:r>
          </w:p>
        </w:tc>
        <w:tc>
          <w:tcPr>
            <w:tcW w:w="4261" w:type="dxa"/>
            <w:shd w:val="clear" w:color="auto" w:fill="auto"/>
          </w:tcPr>
          <w:p w:rsidR="00890E0F" w:rsidRPr="00890E0F" w:rsidRDefault="00890E0F" w:rsidP="009259F4">
            <w:pPr>
              <w:rPr>
                <w:rFonts w:asciiTheme="minorBidi" w:hAnsiTheme="minorBidi"/>
              </w:rPr>
            </w:pPr>
          </w:p>
        </w:tc>
      </w:tr>
    </w:tbl>
    <w:p w:rsidR="00890E0F" w:rsidRPr="00890E0F" w:rsidRDefault="00890E0F" w:rsidP="00890E0F">
      <w:pPr>
        <w:rPr>
          <w:rFonts w:asciiTheme="minorBidi" w:hAnsiTheme="minorBidi"/>
        </w:rPr>
      </w:pPr>
    </w:p>
    <w:p w:rsidR="00890E0F" w:rsidRPr="00890E0F" w:rsidRDefault="00890E0F" w:rsidP="00890E0F">
      <w:pPr>
        <w:rPr>
          <w:rFonts w:asciiTheme="minorBidi" w:hAnsiTheme="minorBidi"/>
          <w:b/>
          <w:bCs/>
        </w:rPr>
      </w:pPr>
      <w:r w:rsidRPr="00890E0F">
        <w:rPr>
          <w:rFonts w:asciiTheme="minorBidi" w:hAnsiTheme="minorBidi"/>
          <w:b/>
          <w:bCs/>
        </w:rPr>
        <w:t>Project timetable</w:t>
      </w:r>
      <w:r>
        <w:rPr>
          <w:rFonts w:asciiTheme="minorBidi" w:hAnsiTheme="minorBidi"/>
          <w:b/>
          <w:bCs/>
        </w:rPr>
        <w:t xml:space="preserve"> and milestones</w:t>
      </w:r>
    </w:p>
    <w:p w:rsidR="00890E0F" w:rsidRPr="00890E0F" w:rsidRDefault="00890E0F" w:rsidP="00890E0F">
      <w:pPr>
        <w:rPr>
          <w:rFonts w:asciiTheme="minorBidi" w:hAnsiTheme="minorBidi"/>
        </w:rPr>
      </w:pPr>
      <w:r w:rsidRPr="00890E0F">
        <w:rPr>
          <w:rFonts w:asciiTheme="minorBidi" w:hAnsiTheme="minorBidi"/>
        </w:rPr>
        <w:t xml:space="preserve">Please describe how you will carry out the research project </w:t>
      </w:r>
      <w:r>
        <w:rPr>
          <w:rFonts w:asciiTheme="minorBidi" w:hAnsiTheme="minorBidi"/>
        </w:rPr>
        <w:t>below</w:t>
      </w:r>
    </w:p>
    <w:p w:rsidR="00890E0F" w:rsidRPr="00890E0F" w:rsidRDefault="00890E0F" w:rsidP="00692A65">
      <w:pPr>
        <w:pBdr>
          <w:top w:val="single" w:sz="4" w:space="1" w:color="auto"/>
          <w:left w:val="single" w:sz="4" w:space="4" w:color="auto"/>
          <w:bottom w:val="single" w:sz="4" w:space="1" w:color="auto"/>
          <w:right w:val="single" w:sz="4" w:space="4" w:color="auto"/>
        </w:pBdr>
        <w:rPr>
          <w:rFonts w:asciiTheme="minorBidi" w:hAnsiTheme="minorBidi"/>
        </w:rPr>
      </w:pPr>
      <w:r w:rsidRPr="00890E0F">
        <w:rPr>
          <w:rFonts w:asciiTheme="minorBidi" w:hAnsiTheme="minorBidi"/>
        </w:rPr>
        <w:t xml:space="preserve">February to </w:t>
      </w:r>
      <w:r w:rsidR="00692A65">
        <w:rPr>
          <w:rFonts w:asciiTheme="minorBidi" w:hAnsiTheme="minorBidi"/>
        </w:rPr>
        <w:t>April</w:t>
      </w:r>
      <w:r w:rsidRPr="00890E0F">
        <w:rPr>
          <w:rFonts w:asciiTheme="minorBidi" w:hAnsiTheme="minorBidi"/>
        </w:rPr>
        <w:t xml:space="preserve"> 20</w:t>
      </w:r>
      <w:r>
        <w:rPr>
          <w:rFonts w:asciiTheme="minorBidi" w:hAnsiTheme="minorBidi"/>
        </w:rPr>
        <w:t>12</w:t>
      </w: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692A65" w:rsidP="00890E0F">
      <w:pPr>
        <w:pBdr>
          <w:top w:val="single" w:sz="4" w:space="1" w:color="auto"/>
          <w:left w:val="single" w:sz="4" w:space="4" w:color="auto"/>
          <w:bottom w:val="single" w:sz="4" w:space="1" w:color="auto"/>
          <w:right w:val="single" w:sz="4" w:space="4" w:color="auto"/>
        </w:pBdr>
        <w:rPr>
          <w:rFonts w:asciiTheme="minorBidi" w:hAnsiTheme="minorBidi"/>
        </w:rPr>
      </w:pPr>
      <w:r>
        <w:rPr>
          <w:rFonts w:asciiTheme="minorBidi" w:hAnsiTheme="minorBidi"/>
        </w:rPr>
        <w:t>May to July</w:t>
      </w:r>
      <w:r w:rsidR="00890E0F">
        <w:rPr>
          <w:rFonts w:asciiTheme="minorBidi" w:hAnsiTheme="minorBidi"/>
        </w:rPr>
        <w:t xml:space="preserve"> 2012</w:t>
      </w: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Default="00890E0F" w:rsidP="00890E0F">
      <w:pPr>
        <w:rPr>
          <w:rFonts w:asciiTheme="minorBidi" w:hAnsiTheme="minorBidi"/>
        </w:rPr>
      </w:pPr>
    </w:p>
    <w:p w:rsidR="000E3E52" w:rsidRDefault="000E3E52" w:rsidP="00890E0F">
      <w:pPr>
        <w:rPr>
          <w:rFonts w:asciiTheme="minorBidi" w:hAnsiTheme="minorBidi"/>
        </w:rPr>
      </w:pPr>
    </w:p>
    <w:p w:rsidR="000E3E52" w:rsidRDefault="000E3E52" w:rsidP="00890E0F">
      <w:pPr>
        <w:rPr>
          <w:rFonts w:asciiTheme="minorBidi" w:hAnsiTheme="minorBidi"/>
        </w:rPr>
      </w:pPr>
    </w:p>
    <w:p w:rsidR="000E3E52" w:rsidRPr="00890E0F" w:rsidRDefault="000E3E52" w:rsidP="00890E0F">
      <w:pPr>
        <w:rPr>
          <w:rFonts w:asciiTheme="minorBidi" w:hAnsiTheme="minorBidi"/>
        </w:rPr>
      </w:pPr>
    </w:p>
    <w:p w:rsidR="00890E0F" w:rsidRPr="00890E0F" w:rsidRDefault="00890E0F" w:rsidP="00890E0F">
      <w:pPr>
        <w:rPr>
          <w:rFonts w:asciiTheme="minorBidi" w:hAnsiTheme="minorBidi"/>
          <w:b/>
          <w:bCs/>
        </w:rPr>
      </w:pPr>
      <w:r w:rsidRPr="00890E0F">
        <w:rPr>
          <w:rFonts w:asciiTheme="minorBidi" w:hAnsiTheme="minorBidi"/>
          <w:b/>
          <w:bCs/>
        </w:rPr>
        <w:lastRenderedPageBreak/>
        <w:t>Funding sought</w:t>
      </w:r>
    </w:p>
    <w:p w:rsidR="00890E0F" w:rsidRPr="00890E0F" w:rsidRDefault="00890E0F" w:rsidP="00890E0F">
      <w:pPr>
        <w:rPr>
          <w:rFonts w:asciiTheme="minorBidi" w:hAnsiTheme="minorBidi"/>
        </w:rPr>
      </w:pPr>
      <w:r w:rsidRPr="00890E0F">
        <w:rPr>
          <w:rFonts w:asciiTheme="minorBidi" w:hAnsiTheme="minorBidi"/>
        </w:rPr>
        <w:t xml:space="preserve">Please outline the funding sought in each </w:t>
      </w:r>
      <w:r>
        <w:rPr>
          <w:rFonts w:asciiTheme="minorBidi" w:hAnsiTheme="minorBidi"/>
        </w:rPr>
        <w:t xml:space="preserve">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Staff costs</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Travel and subsistence</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sidRPr="00890E0F">
              <w:rPr>
                <w:rFonts w:asciiTheme="minorBidi" w:hAnsiTheme="minorBidi"/>
              </w:rPr>
              <w:t>Office costs</w:t>
            </w:r>
          </w:p>
        </w:tc>
        <w:tc>
          <w:tcPr>
            <w:tcW w:w="4261" w:type="dxa"/>
            <w:shd w:val="clear" w:color="auto" w:fill="auto"/>
          </w:tcPr>
          <w:p w:rsidR="00890E0F" w:rsidRPr="00890E0F" w:rsidRDefault="00890E0F" w:rsidP="009259F4">
            <w:pPr>
              <w:rPr>
                <w:rFonts w:asciiTheme="minorBidi" w:hAnsiTheme="minorBidi"/>
              </w:rPr>
            </w:pPr>
          </w:p>
        </w:tc>
      </w:tr>
      <w:tr w:rsidR="00890E0F" w:rsidRPr="00890E0F" w:rsidTr="009259F4">
        <w:tc>
          <w:tcPr>
            <w:tcW w:w="4261" w:type="dxa"/>
            <w:shd w:val="clear" w:color="auto" w:fill="auto"/>
          </w:tcPr>
          <w:p w:rsidR="00890E0F" w:rsidRPr="00890E0F" w:rsidRDefault="00890E0F" w:rsidP="009259F4">
            <w:pPr>
              <w:rPr>
                <w:rFonts w:asciiTheme="minorBidi" w:hAnsiTheme="minorBidi"/>
              </w:rPr>
            </w:pPr>
            <w:r>
              <w:rPr>
                <w:rFonts w:asciiTheme="minorBidi" w:hAnsiTheme="minorBidi"/>
              </w:rPr>
              <w:t>Development of online tools</w:t>
            </w:r>
          </w:p>
        </w:tc>
        <w:tc>
          <w:tcPr>
            <w:tcW w:w="4261" w:type="dxa"/>
            <w:shd w:val="clear" w:color="auto" w:fill="auto"/>
          </w:tcPr>
          <w:p w:rsidR="00890E0F" w:rsidRPr="00890E0F" w:rsidRDefault="00890E0F" w:rsidP="009259F4">
            <w:pPr>
              <w:rPr>
                <w:rFonts w:asciiTheme="minorBidi" w:hAnsiTheme="minorBidi"/>
              </w:rPr>
            </w:pPr>
          </w:p>
        </w:tc>
      </w:tr>
    </w:tbl>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 xml:space="preserve">Please give your reasons for applying </w:t>
      </w:r>
      <w:r>
        <w:rPr>
          <w:rFonts w:asciiTheme="minorBidi" w:hAnsiTheme="minorBidi"/>
        </w:rPr>
        <w:t xml:space="preserve">and </w:t>
      </w:r>
      <w:r w:rsidRPr="00890E0F">
        <w:rPr>
          <w:rFonts w:asciiTheme="minorBidi" w:hAnsiTheme="minorBidi"/>
        </w:rPr>
        <w:t>explain your qualifications, experience and existing achievement in this area (no more than 500 words)</w:t>
      </w: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Please briefly outline any ethical issues that may arise in your project and how you intend to address them.</w:t>
      </w: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pBdr>
          <w:top w:val="single" w:sz="4" w:space="1" w:color="auto"/>
          <w:left w:val="single" w:sz="4" w:space="4" w:color="auto"/>
          <w:bottom w:val="single" w:sz="4" w:space="1" w:color="auto"/>
          <w:right w:val="single" w:sz="4" w:space="4" w:color="auto"/>
        </w:pBd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 xml:space="preserve">I confirm that I will </w:t>
      </w:r>
      <w:r>
        <w:rPr>
          <w:rFonts w:asciiTheme="minorBidi" w:hAnsiTheme="minorBidi"/>
        </w:rPr>
        <w:t>be</w:t>
      </w:r>
      <w:r w:rsidRPr="00890E0F">
        <w:rPr>
          <w:rFonts w:asciiTheme="minorBidi" w:hAnsiTheme="minorBidi"/>
        </w:rPr>
        <w:t xml:space="preserve"> the lead investigator in this project and will contribute substantially to the report</w:t>
      </w: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Signature of lead investigator</w:t>
      </w:r>
      <w:proofErr w:type="gramStart"/>
      <w:r w:rsidRPr="00890E0F">
        <w:rPr>
          <w:rFonts w:asciiTheme="minorBidi" w:hAnsiTheme="minorBidi"/>
        </w:rPr>
        <w:t>:……………………………………………</w:t>
      </w:r>
      <w:proofErr w:type="gramEnd"/>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Name and position</w:t>
      </w:r>
      <w:proofErr w:type="gramStart"/>
      <w:r w:rsidRPr="00890E0F">
        <w:rPr>
          <w:rFonts w:asciiTheme="minorBidi" w:hAnsiTheme="minorBidi"/>
        </w:rPr>
        <w:t>:…………………………………………………………</w:t>
      </w:r>
      <w:proofErr w:type="gramEnd"/>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Institution (if applicable</w:t>
      </w:r>
      <w:proofErr w:type="gramStart"/>
      <w:r w:rsidRPr="00890E0F">
        <w:rPr>
          <w:rFonts w:asciiTheme="minorBidi" w:hAnsiTheme="minorBidi"/>
        </w:rPr>
        <w:t>)  …</w:t>
      </w:r>
      <w:proofErr w:type="gramEnd"/>
      <w:r w:rsidRPr="00890E0F">
        <w:rPr>
          <w:rFonts w:asciiTheme="minorBidi" w:hAnsiTheme="minorBidi"/>
        </w:rPr>
        <w:t>…………………………………………………</w:t>
      </w: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Agreement of senior management of institution(s) involved (if applicable)</w:t>
      </w:r>
    </w:p>
    <w:p w:rsidR="00890E0F" w:rsidRPr="00890E0F" w:rsidRDefault="00890E0F" w:rsidP="00890E0F">
      <w:pPr>
        <w:rPr>
          <w:rFonts w:asciiTheme="minorBidi" w:hAnsiTheme="minorBidi"/>
        </w:rPr>
      </w:pPr>
      <w:r w:rsidRPr="00890E0F">
        <w:rPr>
          <w:rFonts w:asciiTheme="minorBidi" w:hAnsiTheme="minorBidi"/>
        </w:rPr>
        <w:t xml:space="preserve">Signature of Head of School or Dean of Faculty  </w:t>
      </w: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w:t>
      </w: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Name and position</w:t>
      </w: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p>
    <w:p w:rsidR="00890E0F" w:rsidRPr="00890E0F" w:rsidRDefault="00890E0F" w:rsidP="00890E0F">
      <w:pPr>
        <w:rPr>
          <w:rFonts w:asciiTheme="minorBidi" w:hAnsiTheme="minorBidi"/>
        </w:rPr>
      </w:pPr>
      <w:r w:rsidRPr="00890E0F">
        <w:rPr>
          <w:rFonts w:asciiTheme="minorBidi" w:hAnsiTheme="minorBidi"/>
        </w:rPr>
        <w:t>………………………………………………………………..</w:t>
      </w:r>
    </w:p>
    <w:p w:rsidR="00890E0F" w:rsidRPr="00890E0F" w:rsidRDefault="00890E0F" w:rsidP="00890E0F">
      <w:pPr>
        <w:rPr>
          <w:rFonts w:asciiTheme="minorBidi" w:hAnsiTheme="minorBidi"/>
        </w:rPr>
      </w:pPr>
    </w:p>
    <w:p w:rsidR="00890E0F" w:rsidRPr="00890E0F" w:rsidRDefault="00890E0F" w:rsidP="00890E0F">
      <w:pPr>
        <w:spacing w:after="120" w:line="240" w:lineRule="auto"/>
        <w:rPr>
          <w:rFonts w:asciiTheme="minorBidi" w:hAnsiTheme="minorBidi"/>
        </w:rPr>
      </w:pPr>
    </w:p>
    <w:p w:rsidR="00890E0F" w:rsidRPr="00890E0F" w:rsidRDefault="00890E0F" w:rsidP="00DA6887">
      <w:pPr>
        <w:rPr>
          <w:rFonts w:asciiTheme="minorBidi" w:hAnsiTheme="minorBidi"/>
          <w:b/>
          <w:bCs/>
        </w:rPr>
      </w:pPr>
    </w:p>
    <w:sectPr w:rsidR="00890E0F" w:rsidRPr="00890E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76" w:rsidRDefault="00373C76" w:rsidP="00DF4856">
      <w:pPr>
        <w:spacing w:after="0" w:line="240" w:lineRule="auto"/>
      </w:pPr>
      <w:r>
        <w:separator/>
      </w:r>
    </w:p>
  </w:endnote>
  <w:endnote w:type="continuationSeparator" w:id="0">
    <w:p w:rsidR="00373C76" w:rsidRDefault="00373C76" w:rsidP="00DF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23" w:rsidRDefault="00CB7223" w:rsidP="00A5515D">
    <w:pPr>
      <w:pStyle w:val="Footer"/>
      <w:jc w:val="right"/>
    </w:pPr>
  </w:p>
  <w:p w:rsidR="00CB7223" w:rsidRDefault="00CB7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76" w:rsidRDefault="00373C76" w:rsidP="00DF4856">
      <w:pPr>
        <w:spacing w:after="0" w:line="240" w:lineRule="auto"/>
      </w:pPr>
      <w:r>
        <w:separator/>
      </w:r>
    </w:p>
  </w:footnote>
  <w:footnote w:type="continuationSeparator" w:id="0">
    <w:p w:rsidR="00373C76" w:rsidRDefault="00373C76" w:rsidP="00DF4856">
      <w:pPr>
        <w:spacing w:after="0" w:line="240" w:lineRule="auto"/>
      </w:pPr>
      <w:r>
        <w:continuationSeparator/>
      </w:r>
    </w:p>
  </w:footnote>
  <w:footnote w:id="1">
    <w:p w:rsidR="00CB7223" w:rsidRPr="00653CE5" w:rsidRDefault="00CB7223" w:rsidP="00CC360C">
      <w:pPr>
        <w:pStyle w:val="FootnoteText"/>
        <w:rPr>
          <w:rFonts w:ascii="Arial" w:hAnsi="Arial" w:cs="Arial"/>
          <w:color w:val="FF0000"/>
        </w:rPr>
      </w:pPr>
      <w:r w:rsidRPr="00A5515D">
        <w:rPr>
          <w:rStyle w:val="FootnoteReference"/>
          <w:rFonts w:ascii="Arial" w:hAnsi="Arial" w:cs="Arial"/>
        </w:rPr>
        <w:footnoteRef/>
      </w:r>
      <w:r w:rsidRPr="00A5515D">
        <w:rPr>
          <w:rFonts w:ascii="Arial" w:hAnsi="Arial" w:cs="Arial"/>
        </w:rPr>
        <w:t xml:space="preserve"> </w:t>
      </w:r>
      <w:r w:rsidRPr="00204408">
        <w:rPr>
          <w:rFonts w:ascii="Arial" w:hAnsi="Arial" w:cs="Arial"/>
        </w:rPr>
        <w:t xml:space="preserve">Special Interest Group on Translation and Interpreting for Public Services, Final report of the Specialist Interest Group meeting, DG Interpretation, European Commission (9 September 2011); this can be accessed at </w:t>
      </w:r>
      <w:hyperlink r:id="rId1" w:history="1">
        <w:r w:rsidRPr="00204408">
          <w:rPr>
            <w:rStyle w:val="Hyperlink"/>
            <w:rFonts w:ascii="Arial" w:hAnsi="Arial" w:cs="Arial"/>
          </w:rPr>
          <w:t>http://www.eulita.eu/sites/default/files/SIGTIPS%20Final%20Report.pdf</w:t>
        </w:r>
      </w:hyperlink>
      <w:r>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240650"/>
      <w:docPartObj>
        <w:docPartGallery w:val="Page Numbers (Top of Page)"/>
        <w:docPartUnique/>
      </w:docPartObj>
    </w:sdtPr>
    <w:sdtEndPr>
      <w:rPr>
        <w:rFonts w:ascii="Arial" w:hAnsi="Arial" w:cs="Arial"/>
        <w:noProof/>
      </w:rPr>
    </w:sdtEndPr>
    <w:sdtContent>
      <w:p w:rsidR="00CB7223" w:rsidRPr="00DA6887" w:rsidRDefault="00CB7223">
        <w:pPr>
          <w:pStyle w:val="Header"/>
          <w:jc w:val="right"/>
          <w:rPr>
            <w:rFonts w:ascii="Arial" w:hAnsi="Arial" w:cs="Arial"/>
          </w:rPr>
        </w:pPr>
        <w:r w:rsidRPr="00DA6887">
          <w:rPr>
            <w:rFonts w:ascii="Arial" w:hAnsi="Arial" w:cs="Arial"/>
          </w:rPr>
          <w:fldChar w:fldCharType="begin"/>
        </w:r>
        <w:r w:rsidRPr="00DA6887">
          <w:rPr>
            <w:rFonts w:ascii="Arial" w:hAnsi="Arial" w:cs="Arial"/>
          </w:rPr>
          <w:instrText xml:space="preserve"> PAGE   \* MERGEFORMAT </w:instrText>
        </w:r>
        <w:r w:rsidRPr="00DA6887">
          <w:rPr>
            <w:rFonts w:ascii="Arial" w:hAnsi="Arial" w:cs="Arial"/>
          </w:rPr>
          <w:fldChar w:fldCharType="separate"/>
        </w:r>
        <w:r w:rsidR="00DB4883">
          <w:rPr>
            <w:rFonts w:ascii="Arial" w:hAnsi="Arial" w:cs="Arial"/>
            <w:noProof/>
          </w:rPr>
          <w:t>1</w:t>
        </w:r>
        <w:r w:rsidRPr="00DA6887">
          <w:rPr>
            <w:rFonts w:ascii="Arial" w:hAnsi="Arial" w:cs="Arial"/>
            <w:noProof/>
          </w:rPr>
          <w:fldChar w:fldCharType="end"/>
        </w:r>
      </w:p>
    </w:sdtContent>
  </w:sdt>
  <w:p w:rsidR="00CB7223" w:rsidRDefault="00CB7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329"/>
    <w:multiLevelType w:val="hybridMultilevel"/>
    <w:tmpl w:val="EE166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FC67CF"/>
    <w:multiLevelType w:val="hybridMultilevel"/>
    <w:tmpl w:val="5DC4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106E86"/>
    <w:multiLevelType w:val="hybridMultilevel"/>
    <w:tmpl w:val="39D4D3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683B72"/>
    <w:multiLevelType w:val="hybridMultilevel"/>
    <w:tmpl w:val="68E4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156193"/>
    <w:multiLevelType w:val="hybridMultilevel"/>
    <w:tmpl w:val="0700E024"/>
    <w:lvl w:ilvl="0" w:tplc="A9C6B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16E85"/>
    <w:multiLevelType w:val="hybridMultilevel"/>
    <w:tmpl w:val="B7BC164C"/>
    <w:lvl w:ilvl="0" w:tplc="8A5214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EF5927"/>
    <w:multiLevelType w:val="hybridMultilevel"/>
    <w:tmpl w:val="0B587940"/>
    <w:lvl w:ilvl="0" w:tplc="A9C6B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FA03E4"/>
    <w:multiLevelType w:val="hybridMultilevel"/>
    <w:tmpl w:val="8748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D60D77"/>
    <w:multiLevelType w:val="hybridMultilevel"/>
    <w:tmpl w:val="01103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63615E"/>
    <w:multiLevelType w:val="hybridMultilevel"/>
    <w:tmpl w:val="3DAC7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FA4B8C"/>
    <w:multiLevelType w:val="hybridMultilevel"/>
    <w:tmpl w:val="DA5C888E"/>
    <w:lvl w:ilvl="0" w:tplc="A9C6B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755B0A"/>
    <w:multiLevelType w:val="hybridMultilevel"/>
    <w:tmpl w:val="01103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E12B67"/>
    <w:multiLevelType w:val="hybridMultilevel"/>
    <w:tmpl w:val="8A02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BA5A82"/>
    <w:multiLevelType w:val="hybridMultilevel"/>
    <w:tmpl w:val="CEC62FFA"/>
    <w:lvl w:ilvl="0" w:tplc="A9C6B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301142"/>
    <w:multiLevelType w:val="hybridMultilevel"/>
    <w:tmpl w:val="8EB2C27A"/>
    <w:lvl w:ilvl="0" w:tplc="A9C6B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107107"/>
    <w:multiLevelType w:val="hybridMultilevel"/>
    <w:tmpl w:val="E0D8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1F67A9"/>
    <w:multiLevelType w:val="hybridMultilevel"/>
    <w:tmpl w:val="002CF47A"/>
    <w:lvl w:ilvl="0" w:tplc="A9C6B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E620D7"/>
    <w:multiLevelType w:val="hybridMultilevel"/>
    <w:tmpl w:val="109C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AC66C5"/>
    <w:multiLevelType w:val="hybridMultilevel"/>
    <w:tmpl w:val="DDE41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14"/>
  </w:num>
  <w:num w:numId="5">
    <w:abstractNumId w:val="13"/>
  </w:num>
  <w:num w:numId="6">
    <w:abstractNumId w:val="16"/>
  </w:num>
  <w:num w:numId="7">
    <w:abstractNumId w:val="6"/>
  </w:num>
  <w:num w:numId="8">
    <w:abstractNumId w:val="10"/>
  </w:num>
  <w:num w:numId="9">
    <w:abstractNumId w:val="2"/>
  </w:num>
  <w:num w:numId="10">
    <w:abstractNumId w:val="4"/>
  </w:num>
  <w:num w:numId="11">
    <w:abstractNumId w:val="5"/>
  </w:num>
  <w:num w:numId="12">
    <w:abstractNumId w:val="18"/>
  </w:num>
  <w:num w:numId="13">
    <w:abstractNumId w:val="0"/>
  </w:num>
  <w:num w:numId="14">
    <w:abstractNumId w:val="11"/>
  </w:num>
  <w:num w:numId="15">
    <w:abstractNumId w:val="7"/>
  </w:num>
  <w:num w:numId="16">
    <w:abstractNumId w:val="1"/>
  </w:num>
  <w:num w:numId="17">
    <w:abstractNumId w:val="12"/>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A9"/>
    <w:rsid w:val="00017E01"/>
    <w:rsid w:val="000738A9"/>
    <w:rsid w:val="000A139D"/>
    <w:rsid w:val="000E3E52"/>
    <w:rsid w:val="00113D2E"/>
    <w:rsid w:val="00115092"/>
    <w:rsid w:val="001844DD"/>
    <w:rsid w:val="001A0631"/>
    <w:rsid w:val="001B7CD4"/>
    <w:rsid w:val="001D670B"/>
    <w:rsid w:val="00204408"/>
    <w:rsid w:val="00210D09"/>
    <w:rsid w:val="00233B4B"/>
    <w:rsid w:val="00275318"/>
    <w:rsid w:val="002A572D"/>
    <w:rsid w:val="00373C76"/>
    <w:rsid w:val="0037645F"/>
    <w:rsid w:val="003C6490"/>
    <w:rsid w:val="003E4A4E"/>
    <w:rsid w:val="00442FB0"/>
    <w:rsid w:val="0052448C"/>
    <w:rsid w:val="005C6BD6"/>
    <w:rsid w:val="005D7D13"/>
    <w:rsid w:val="005E508B"/>
    <w:rsid w:val="005F7F4E"/>
    <w:rsid w:val="00600A32"/>
    <w:rsid w:val="00635090"/>
    <w:rsid w:val="00642FDA"/>
    <w:rsid w:val="00653CE5"/>
    <w:rsid w:val="00692A65"/>
    <w:rsid w:val="006A23FA"/>
    <w:rsid w:val="006B54AB"/>
    <w:rsid w:val="007225E3"/>
    <w:rsid w:val="007E7C25"/>
    <w:rsid w:val="00814331"/>
    <w:rsid w:val="00890E0F"/>
    <w:rsid w:val="008C437F"/>
    <w:rsid w:val="008E36B0"/>
    <w:rsid w:val="008F335E"/>
    <w:rsid w:val="009259F4"/>
    <w:rsid w:val="009A6D9E"/>
    <w:rsid w:val="009C3A07"/>
    <w:rsid w:val="009F677F"/>
    <w:rsid w:val="00A21B81"/>
    <w:rsid w:val="00A502FA"/>
    <w:rsid w:val="00A5515D"/>
    <w:rsid w:val="00A77EDA"/>
    <w:rsid w:val="00A93BD7"/>
    <w:rsid w:val="00AB00EA"/>
    <w:rsid w:val="00AF438E"/>
    <w:rsid w:val="00B34B39"/>
    <w:rsid w:val="00C55477"/>
    <w:rsid w:val="00C82DC3"/>
    <w:rsid w:val="00CB7223"/>
    <w:rsid w:val="00CC03F9"/>
    <w:rsid w:val="00CC360C"/>
    <w:rsid w:val="00CC4CA2"/>
    <w:rsid w:val="00CC6CCF"/>
    <w:rsid w:val="00D9040A"/>
    <w:rsid w:val="00DA1831"/>
    <w:rsid w:val="00DA6887"/>
    <w:rsid w:val="00DB4883"/>
    <w:rsid w:val="00DE7A28"/>
    <w:rsid w:val="00DF394D"/>
    <w:rsid w:val="00DF4856"/>
    <w:rsid w:val="00E51D90"/>
    <w:rsid w:val="00E75DE6"/>
    <w:rsid w:val="00E77921"/>
    <w:rsid w:val="00F04896"/>
    <w:rsid w:val="00F52381"/>
    <w:rsid w:val="00F5499E"/>
    <w:rsid w:val="00F7489F"/>
    <w:rsid w:val="00FB577E"/>
    <w:rsid w:val="00FE7053"/>
    <w:rsid w:val="00FF31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D4"/>
    <w:pPr>
      <w:ind w:left="720"/>
      <w:contextualSpacing/>
    </w:pPr>
  </w:style>
  <w:style w:type="paragraph" w:styleId="Header">
    <w:name w:val="header"/>
    <w:basedOn w:val="Normal"/>
    <w:link w:val="HeaderChar"/>
    <w:uiPriority w:val="99"/>
    <w:unhideWhenUsed/>
    <w:rsid w:val="00DF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56"/>
  </w:style>
  <w:style w:type="paragraph" w:styleId="Footer">
    <w:name w:val="footer"/>
    <w:basedOn w:val="Normal"/>
    <w:link w:val="FooterChar"/>
    <w:uiPriority w:val="99"/>
    <w:unhideWhenUsed/>
    <w:rsid w:val="00DF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56"/>
  </w:style>
  <w:style w:type="paragraph" w:styleId="EndnoteText">
    <w:name w:val="endnote text"/>
    <w:basedOn w:val="Normal"/>
    <w:link w:val="EndnoteTextChar"/>
    <w:uiPriority w:val="99"/>
    <w:semiHidden/>
    <w:unhideWhenUsed/>
    <w:rsid w:val="001150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5092"/>
    <w:rPr>
      <w:sz w:val="20"/>
      <w:szCs w:val="20"/>
    </w:rPr>
  </w:style>
  <w:style w:type="character" w:styleId="EndnoteReference">
    <w:name w:val="endnote reference"/>
    <w:basedOn w:val="DefaultParagraphFont"/>
    <w:uiPriority w:val="99"/>
    <w:semiHidden/>
    <w:unhideWhenUsed/>
    <w:rsid w:val="00115092"/>
    <w:rPr>
      <w:vertAlign w:val="superscript"/>
    </w:rPr>
  </w:style>
  <w:style w:type="paragraph" w:styleId="FootnoteText">
    <w:name w:val="footnote text"/>
    <w:basedOn w:val="Normal"/>
    <w:link w:val="FootnoteTextChar"/>
    <w:uiPriority w:val="99"/>
    <w:semiHidden/>
    <w:unhideWhenUsed/>
    <w:rsid w:val="00115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092"/>
    <w:rPr>
      <w:sz w:val="20"/>
      <w:szCs w:val="20"/>
    </w:rPr>
  </w:style>
  <w:style w:type="character" w:styleId="FootnoteReference">
    <w:name w:val="footnote reference"/>
    <w:basedOn w:val="DefaultParagraphFont"/>
    <w:uiPriority w:val="99"/>
    <w:semiHidden/>
    <w:unhideWhenUsed/>
    <w:rsid w:val="00115092"/>
    <w:rPr>
      <w:vertAlign w:val="superscript"/>
    </w:rPr>
  </w:style>
  <w:style w:type="paragraph" w:styleId="BalloonText">
    <w:name w:val="Balloon Text"/>
    <w:basedOn w:val="Normal"/>
    <w:link w:val="BalloonTextChar"/>
    <w:uiPriority w:val="99"/>
    <w:semiHidden/>
    <w:unhideWhenUsed/>
    <w:rsid w:val="00CC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A2"/>
    <w:rPr>
      <w:rFonts w:ascii="Tahoma" w:hAnsi="Tahoma" w:cs="Tahoma"/>
      <w:sz w:val="16"/>
      <w:szCs w:val="16"/>
    </w:rPr>
  </w:style>
  <w:style w:type="character" w:styleId="Hyperlink">
    <w:name w:val="Hyperlink"/>
    <w:basedOn w:val="DefaultParagraphFont"/>
    <w:uiPriority w:val="99"/>
    <w:unhideWhenUsed/>
    <w:rsid w:val="00CC4CA2"/>
    <w:rPr>
      <w:color w:val="0000FF" w:themeColor="hyperlink"/>
      <w:u w:val="single"/>
    </w:rPr>
  </w:style>
  <w:style w:type="character" w:styleId="CommentReference">
    <w:name w:val="annotation reference"/>
    <w:basedOn w:val="DefaultParagraphFont"/>
    <w:uiPriority w:val="99"/>
    <w:semiHidden/>
    <w:unhideWhenUsed/>
    <w:rsid w:val="00FF3156"/>
    <w:rPr>
      <w:sz w:val="16"/>
      <w:szCs w:val="16"/>
    </w:rPr>
  </w:style>
  <w:style w:type="paragraph" w:styleId="CommentText">
    <w:name w:val="annotation text"/>
    <w:basedOn w:val="Normal"/>
    <w:link w:val="CommentTextChar"/>
    <w:uiPriority w:val="99"/>
    <w:semiHidden/>
    <w:unhideWhenUsed/>
    <w:rsid w:val="00FF3156"/>
    <w:pPr>
      <w:spacing w:line="240" w:lineRule="auto"/>
    </w:pPr>
    <w:rPr>
      <w:sz w:val="20"/>
      <w:szCs w:val="20"/>
    </w:rPr>
  </w:style>
  <w:style w:type="character" w:customStyle="1" w:styleId="CommentTextChar">
    <w:name w:val="Comment Text Char"/>
    <w:basedOn w:val="DefaultParagraphFont"/>
    <w:link w:val="CommentText"/>
    <w:uiPriority w:val="99"/>
    <w:semiHidden/>
    <w:rsid w:val="00FF3156"/>
    <w:rPr>
      <w:sz w:val="20"/>
      <w:szCs w:val="20"/>
    </w:rPr>
  </w:style>
  <w:style w:type="paragraph" w:styleId="CommentSubject">
    <w:name w:val="annotation subject"/>
    <w:basedOn w:val="CommentText"/>
    <w:next w:val="CommentText"/>
    <w:link w:val="CommentSubjectChar"/>
    <w:uiPriority w:val="99"/>
    <w:semiHidden/>
    <w:unhideWhenUsed/>
    <w:rsid w:val="00FF3156"/>
    <w:rPr>
      <w:b/>
      <w:bCs/>
    </w:rPr>
  </w:style>
  <w:style w:type="character" w:customStyle="1" w:styleId="CommentSubjectChar">
    <w:name w:val="Comment Subject Char"/>
    <w:basedOn w:val="CommentTextChar"/>
    <w:link w:val="CommentSubject"/>
    <w:uiPriority w:val="99"/>
    <w:semiHidden/>
    <w:rsid w:val="00FF31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D4"/>
    <w:pPr>
      <w:ind w:left="720"/>
      <w:contextualSpacing/>
    </w:pPr>
  </w:style>
  <w:style w:type="paragraph" w:styleId="Header">
    <w:name w:val="header"/>
    <w:basedOn w:val="Normal"/>
    <w:link w:val="HeaderChar"/>
    <w:uiPriority w:val="99"/>
    <w:unhideWhenUsed/>
    <w:rsid w:val="00DF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56"/>
  </w:style>
  <w:style w:type="paragraph" w:styleId="Footer">
    <w:name w:val="footer"/>
    <w:basedOn w:val="Normal"/>
    <w:link w:val="FooterChar"/>
    <w:uiPriority w:val="99"/>
    <w:unhideWhenUsed/>
    <w:rsid w:val="00DF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56"/>
  </w:style>
  <w:style w:type="paragraph" w:styleId="EndnoteText">
    <w:name w:val="endnote text"/>
    <w:basedOn w:val="Normal"/>
    <w:link w:val="EndnoteTextChar"/>
    <w:uiPriority w:val="99"/>
    <w:semiHidden/>
    <w:unhideWhenUsed/>
    <w:rsid w:val="001150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5092"/>
    <w:rPr>
      <w:sz w:val="20"/>
      <w:szCs w:val="20"/>
    </w:rPr>
  </w:style>
  <w:style w:type="character" w:styleId="EndnoteReference">
    <w:name w:val="endnote reference"/>
    <w:basedOn w:val="DefaultParagraphFont"/>
    <w:uiPriority w:val="99"/>
    <w:semiHidden/>
    <w:unhideWhenUsed/>
    <w:rsid w:val="00115092"/>
    <w:rPr>
      <w:vertAlign w:val="superscript"/>
    </w:rPr>
  </w:style>
  <w:style w:type="paragraph" w:styleId="FootnoteText">
    <w:name w:val="footnote text"/>
    <w:basedOn w:val="Normal"/>
    <w:link w:val="FootnoteTextChar"/>
    <w:uiPriority w:val="99"/>
    <w:semiHidden/>
    <w:unhideWhenUsed/>
    <w:rsid w:val="00115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092"/>
    <w:rPr>
      <w:sz w:val="20"/>
      <w:szCs w:val="20"/>
    </w:rPr>
  </w:style>
  <w:style w:type="character" w:styleId="FootnoteReference">
    <w:name w:val="footnote reference"/>
    <w:basedOn w:val="DefaultParagraphFont"/>
    <w:uiPriority w:val="99"/>
    <w:semiHidden/>
    <w:unhideWhenUsed/>
    <w:rsid w:val="00115092"/>
    <w:rPr>
      <w:vertAlign w:val="superscript"/>
    </w:rPr>
  </w:style>
  <w:style w:type="paragraph" w:styleId="BalloonText">
    <w:name w:val="Balloon Text"/>
    <w:basedOn w:val="Normal"/>
    <w:link w:val="BalloonTextChar"/>
    <w:uiPriority w:val="99"/>
    <w:semiHidden/>
    <w:unhideWhenUsed/>
    <w:rsid w:val="00CC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A2"/>
    <w:rPr>
      <w:rFonts w:ascii="Tahoma" w:hAnsi="Tahoma" w:cs="Tahoma"/>
      <w:sz w:val="16"/>
      <w:szCs w:val="16"/>
    </w:rPr>
  </w:style>
  <w:style w:type="character" w:styleId="Hyperlink">
    <w:name w:val="Hyperlink"/>
    <w:basedOn w:val="DefaultParagraphFont"/>
    <w:uiPriority w:val="99"/>
    <w:unhideWhenUsed/>
    <w:rsid w:val="00CC4CA2"/>
    <w:rPr>
      <w:color w:val="0000FF" w:themeColor="hyperlink"/>
      <w:u w:val="single"/>
    </w:rPr>
  </w:style>
  <w:style w:type="character" w:styleId="CommentReference">
    <w:name w:val="annotation reference"/>
    <w:basedOn w:val="DefaultParagraphFont"/>
    <w:uiPriority w:val="99"/>
    <w:semiHidden/>
    <w:unhideWhenUsed/>
    <w:rsid w:val="00FF3156"/>
    <w:rPr>
      <w:sz w:val="16"/>
      <w:szCs w:val="16"/>
    </w:rPr>
  </w:style>
  <w:style w:type="paragraph" w:styleId="CommentText">
    <w:name w:val="annotation text"/>
    <w:basedOn w:val="Normal"/>
    <w:link w:val="CommentTextChar"/>
    <w:uiPriority w:val="99"/>
    <w:semiHidden/>
    <w:unhideWhenUsed/>
    <w:rsid w:val="00FF3156"/>
    <w:pPr>
      <w:spacing w:line="240" w:lineRule="auto"/>
    </w:pPr>
    <w:rPr>
      <w:sz w:val="20"/>
      <w:szCs w:val="20"/>
    </w:rPr>
  </w:style>
  <w:style w:type="character" w:customStyle="1" w:styleId="CommentTextChar">
    <w:name w:val="Comment Text Char"/>
    <w:basedOn w:val="DefaultParagraphFont"/>
    <w:link w:val="CommentText"/>
    <w:uiPriority w:val="99"/>
    <w:semiHidden/>
    <w:rsid w:val="00FF3156"/>
    <w:rPr>
      <w:sz w:val="20"/>
      <w:szCs w:val="20"/>
    </w:rPr>
  </w:style>
  <w:style w:type="paragraph" w:styleId="CommentSubject">
    <w:name w:val="annotation subject"/>
    <w:basedOn w:val="CommentText"/>
    <w:next w:val="CommentText"/>
    <w:link w:val="CommentSubjectChar"/>
    <w:uiPriority w:val="99"/>
    <w:semiHidden/>
    <w:unhideWhenUsed/>
    <w:rsid w:val="00FF3156"/>
    <w:rPr>
      <w:b/>
      <w:bCs/>
    </w:rPr>
  </w:style>
  <w:style w:type="character" w:customStyle="1" w:styleId="CommentSubjectChar">
    <w:name w:val="Comment Subject Char"/>
    <w:basedOn w:val="CommentTextChar"/>
    <w:link w:val="CommentSubject"/>
    <w:uiPriority w:val="99"/>
    <w:semiHidden/>
    <w:rsid w:val="00FF3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outes@soton.ac.uk" TargetMode="External"/><Relationship Id="rId4" Type="http://schemas.microsoft.com/office/2007/relationships/stylesWithEffects" Target="stylesWithEffects.xml"/><Relationship Id="rId9" Type="http://schemas.openxmlformats.org/officeDocument/2006/relationships/hyperlink" Target="http://www.routesintolanguages.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lita.eu/sites/default/files/SIGTIPS%20Final%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CAE8-E5D8-4FE0-889A-2A5B1936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Corradini E.</dc:creator>
  <cp:lastModifiedBy>Wilkins C.L.</cp:lastModifiedBy>
  <cp:revision>4</cp:revision>
  <cp:lastPrinted>2011-12-13T17:02:00Z</cp:lastPrinted>
  <dcterms:created xsi:type="dcterms:W3CDTF">2011-12-13T16:51:00Z</dcterms:created>
  <dcterms:modified xsi:type="dcterms:W3CDTF">2011-12-16T09:23:00Z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846941577</vt:i4>
  </property>
  <property fmtid="{D5CDD505-2E9C-101B-9397-08002B2CF9AE}" pid="3" name="_NewReviewCycle">
    <vt:lpwstr/>
  </property>
  <property fmtid="{D5CDD505-2E9C-101B-9397-08002B2CF9AE}" pid="4" name="_EmailSubject">
    <vt:lpwstr>Call for tenders upload--urgent</vt:lpwstr>
  </property>
  <property fmtid="{D5CDD505-2E9C-101B-9397-08002B2CF9AE}" pid="5" name="_AuthorEmail">
    <vt:lpwstr>E.Corradini@soton.ac.uk</vt:lpwstr>
  </property>
  <property fmtid="{D5CDD505-2E9C-101B-9397-08002B2CF9AE}" pid="6" name="_AuthorEmailDisplayName">
    <vt:lpwstr>Corradini E.</vt:lpwstr>
  </property>
  <property fmtid="{D5CDD505-2E9C-101B-9397-08002B2CF9AE}" pid="7" name="_ReviewingToolsShownOnce">
    <vt:lpwstr/>
  </property>
</Properties>
</file>